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E1DD" w14:textId="286FB031" w:rsidR="42A72130" w:rsidRDefault="42A72130" w:rsidP="42A72130">
      <w:pPr>
        <w:spacing w:after="160" w:line="259" w:lineRule="auto"/>
        <w:jc w:val="center"/>
        <w:rPr>
          <w:rFonts w:ascii="Calibri" w:eastAsia="Calibri" w:hAnsi="Calibri" w:cs="Calibri"/>
          <w:b/>
          <w:bCs/>
          <w:color w:val="000000" w:themeColor="text1"/>
          <w:sz w:val="24"/>
          <w:szCs w:val="24"/>
          <w:lang w:val="it-IT"/>
        </w:rPr>
      </w:pPr>
    </w:p>
    <w:p w14:paraId="20380AF3" w14:textId="3E035B28" w:rsidR="42A72130" w:rsidRDefault="42A72130" w:rsidP="42A72130">
      <w:pPr>
        <w:spacing w:after="160" w:line="259" w:lineRule="auto"/>
        <w:jc w:val="center"/>
        <w:rPr>
          <w:rFonts w:ascii="Calibri" w:eastAsia="Calibri" w:hAnsi="Calibri" w:cs="Calibri"/>
          <w:b/>
          <w:bCs/>
          <w:color w:val="000000" w:themeColor="text1"/>
          <w:sz w:val="24"/>
          <w:szCs w:val="24"/>
          <w:lang w:val="it-IT"/>
        </w:rPr>
      </w:pPr>
    </w:p>
    <w:p w14:paraId="5D899ECF" w14:textId="77125A51" w:rsidR="42A72130" w:rsidRDefault="42A72130" w:rsidP="42A72130">
      <w:pPr>
        <w:spacing w:after="160" w:line="259" w:lineRule="auto"/>
        <w:jc w:val="center"/>
        <w:rPr>
          <w:rFonts w:ascii="Calibri" w:eastAsia="Calibri" w:hAnsi="Calibri" w:cs="Calibri"/>
          <w:b/>
          <w:bCs/>
          <w:color w:val="000000" w:themeColor="text1"/>
          <w:sz w:val="24"/>
          <w:szCs w:val="24"/>
          <w:lang w:val="it-IT"/>
        </w:rPr>
      </w:pPr>
    </w:p>
    <w:p w14:paraId="7BA2AC58" w14:textId="125B5266" w:rsidR="00E34BBB" w:rsidRPr="00B26C87" w:rsidRDefault="04B9A12C" w:rsidP="5AC58AA2">
      <w:pPr>
        <w:spacing w:after="160" w:line="259" w:lineRule="auto"/>
        <w:jc w:val="center"/>
        <w:rPr>
          <w:rFonts w:ascii="Calibri" w:eastAsia="Calibri" w:hAnsi="Calibri" w:cs="Calibri"/>
          <w:color w:val="000000" w:themeColor="text1"/>
          <w:sz w:val="24"/>
          <w:szCs w:val="24"/>
        </w:rPr>
      </w:pPr>
      <w:r w:rsidRPr="5AC58AA2">
        <w:rPr>
          <w:rFonts w:ascii="Calibri" w:eastAsia="Calibri" w:hAnsi="Calibri" w:cs="Calibri"/>
          <w:b/>
          <w:bCs/>
          <w:color w:val="000000" w:themeColor="text1"/>
          <w:sz w:val="24"/>
          <w:szCs w:val="24"/>
          <w:lang w:val="it-IT"/>
        </w:rPr>
        <w:t>ISCRIZIONE AL PROGETTO E LIBERATORIA</w:t>
      </w:r>
    </w:p>
    <w:p w14:paraId="02B729D3" w14:textId="78DA44AB" w:rsidR="00E34BBB" w:rsidRPr="00B26C87" w:rsidRDefault="00E34BBB" w:rsidP="5AC58AA2">
      <w:pPr>
        <w:spacing w:after="160" w:line="259" w:lineRule="auto"/>
        <w:jc w:val="center"/>
        <w:rPr>
          <w:rFonts w:ascii="Calibri" w:eastAsia="Calibri" w:hAnsi="Calibri" w:cs="Calibri"/>
          <w:color w:val="000000" w:themeColor="text1"/>
          <w:sz w:val="24"/>
          <w:szCs w:val="24"/>
        </w:rPr>
      </w:pPr>
    </w:p>
    <w:p w14:paraId="7EC5003B" w14:textId="0D671A22" w:rsidR="00E34BBB" w:rsidRPr="00B26C87" w:rsidRDefault="04B9A12C" w:rsidP="5AC58AA2">
      <w:pPr>
        <w:spacing w:after="160" w:line="259" w:lineRule="auto"/>
        <w:jc w:val="center"/>
        <w:rPr>
          <w:rFonts w:ascii="Calibri" w:eastAsia="Calibri" w:hAnsi="Calibri" w:cs="Calibri"/>
          <w:color w:val="000000" w:themeColor="text1"/>
          <w:sz w:val="24"/>
          <w:szCs w:val="24"/>
        </w:rPr>
      </w:pPr>
      <w:r w:rsidRPr="5AC58AA2">
        <w:rPr>
          <w:rFonts w:ascii="Calibri" w:eastAsia="Calibri" w:hAnsi="Calibri" w:cs="Calibri"/>
          <w:b/>
          <w:bCs/>
          <w:color w:val="000000" w:themeColor="text1"/>
          <w:sz w:val="24"/>
          <w:szCs w:val="24"/>
          <w:lang w:val="it-IT"/>
        </w:rPr>
        <w:t>CONNESSIONI DIGITALI</w:t>
      </w:r>
    </w:p>
    <w:p w14:paraId="25747BC3" w14:textId="599F524E" w:rsidR="00E34BBB" w:rsidRPr="00B26C87" w:rsidRDefault="04B9A12C" w:rsidP="5AC58AA2">
      <w:pPr>
        <w:spacing w:after="160" w:line="259" w:lineRule="auto"/>
        <w:jc w:val="center"/>
        <w:rPr>
          <w:rFonts w:ascii="Calibri" w:eastAsia="Calibri" w:hAnsi="Calibri" w:cs="Calibri"/>
          <w:color w:val="000000" w:themeColor="text1"/>
          <w:sz w:val="24"/>
          <w:szCs w:val="24"/>
        </w:rPr>
      </w:pPr>
      <w:r w:rsidRPr="5AC58AA2">
        <w:rPr>
          <w:rFonts w:ascii="Calibri" w:eastAsia="Calibri" w:hAnsi="Calibri" w:cs="Calibri"/>
          <w:b/>
          <w:bCs/>
          <w:color w:val="000000" w:themeColor="text1"/>
          <w:sz w:val="24"/>
          <w:szCs w:val="24"/>
          <w:lang w:val="it-IT"/>
        </w:rPr>
        <w:t xml:space="preserve">Per connetterci con gli altri e con il mondo che ci circonda            </w:t>
      </w:r>
    </w:p>
    <w:p w14:paraId="3A11A2CB" w14:textId="3FB23494"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color w:val="000000" w:themeColor="text1"/>
          <w:szCs w:val="22"/>
          <w:lang w:val="it-IT"/>
        </w:rPr>
        <w:t>Save the Children Italia ONLUS, in partenariato con la Coop. Sociale E.D.I. ONLUS e il supporto scientifico del CREMIT – Centro di Ricerca sull’Educazione ai Media, realizza presso l’IC_________________________ il progetto Connessioni Digitali - Per connetterci con gli altri e con il mondo che ci circonda.</w:t>
      </w:r>
    </w:p>
    <w:p w14:paraId="4CD8D849" w14:textId="5347C10F"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color w:val="000000" w:themeColor="text1"/>
          <w:szCs w:val="22"/>
          <w:lang w:val="it-IT"/>
        </w:rPr>
        <w:t>Le attività del progetto Connessioni Digitali si inseriscono nell’offerta educativa dell’IC________________, ed in particolare sono svolte durante le ore di Educazione Civica, previste dal piano triennale dell’offerta formativa PTOF e ne contribuiscono alla piena realizzazione.</w:t>
      </w:r>
    </w:p>
    <w:p w14:paraId="0CC23091" w14:textId="75A215C6"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b/>
          <w:bCs/>
          <w:color w:val="000000" w:themeColor="text1"/>
          <w:szCs w:val="22"/>
          <w:lang w:val="it-IT"/>
        </w:rPr>
        <w:t>Obiettivo del progetto</w:t>
      </w:r>
    </w:p>
    <w:p w14:paraId="164041E0" w14:textId="2BB50766"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color w:val="000000" w:themeColor="text1"/>
          <w:szCs w:val="22"/>
          <w:lang w:val="it-IT"/>
        </w:rPr>
        <w:t>Connessioni Digitali mira a ridurre la Povertà Educativa Digitale di ragazzi/e favorendo l’adozione delle tecnologie digitali in modo competente e responsabile. Tale scopo sarà perseguito attraverso tre obiettivi strategici:</w:t>
      </w:r>
    </w:p>
    <w:p w14:paraId="65B964D4" w14:textId="346AA9BC" w:rsidR="00E34BBB" w:rsidRPr="00B26C87" w:rsidRDefault="04B9A12C" w:rsidP="5AC58AA2">
      <w:pPr>
        <w:pStyle w:val="Paragrafoelenco"/>
        <w:numPr>
          <w:ilvl w:val="0"/>
          <w:numId w:val="5"/>
        </w:numPr>
        <w:spacing w:after="160" w:line="259" w:lineRule="auto"/>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Migliorare le competenze digitali di base delle ragazze e dei ragazzi coinvolte/i nel progetto;</w:t>
      </w:r>
    </w:p>
    <w:p w14:paraId="600DA954" w14:textId="42E89EBD" w:rsidR="00E34BBB" w:rsidRPr="00B26C87" w:rsidRDefault="04B9A12C" w:rsidP="5AC58AA2">
      <w:pPr>
        <w:pStyle w:val="Paragrafoelenco"/>
        <w:numPr>
          <w:ilvl w:val="0"/>
          <w:numId w:val="5"/>
        </w:numPr>
        <w:spacing w:after="160" w:line="259" w:lineRule="auto"/>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Realizzare, insieme ai docenti, percorsi educativi finalizzati all’acquisizione e alla verifica delle competenze digitali di base;</w:t>
      </w:r>
    </w:p>
    <w:p w14:paraId="7A23C96E" w14:textId="3A379373" w:rsidR="00E34BBB" w:rsidRPr="00B26C87" w:rsidRDefault="04B9A12C" w:rsidP="5AC58AA2">
      <w:pPr>
        <w:pStyle w:val="Paragrafoelenco"/>
        <w:numPr>
          <w:ilvl w:val="0"/>
          <w:numId w:val="5"/>
        </w:numPr>
        <w:spacing w:after="160" w:line="259" w:lineRule="auto"/>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Favorire proposte educative e sinergie tra scuola ed extra-scuola nei territori coinvolti.</w:t>
      </w:r>
    </w:p>
    <w:p w14:paraId="48BCADAE" w14:textId="15F1B7A6"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b/>
          <w:bCs/>
          <w:color w:val="000000" w:themeColor="text1"/>
          <w:szCs w:val="22"/>
          <w:lang w:val="it-IT"/>
        </w:rPr>
        <w:t>Save the Children</w:t>
      </w:r>
      <w:r w:rsidRPr="5AC58AA2">
        <w:rPr>
          <w:rFonts w:ascii="Calibri" w:eastAsia="Calibri" w:hAnsi="Calibri" w:cs="Calibri"/>
          <w:color w:val="000000" w:themeColor="text1"/>
          <w:szCs w:val="22"/>
          <w:lang w:val="it-IT"/>
        </w:rPr>
        <w:t>, in collaborazione con i Partner di progetto, si impegna a:</w:t>
      </w:r>
    </w:p>
    <w:p w14:paraId="631AB6EC" w14:textId="7964C206"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 xml:space="preserve">Proporre un curriculum sulle Competenze Digitali tarato sull’Educazione Civica e coerente sia con i framework più recenti delle Competenze Digitali identificati dall’Unione Europea (es. </w:t>
      </w:r>
      <w:proofErr w:type="spellStart"/>
      <w:r w:rsidRPr="5AC58AA2">
        <w:rPr>
          <w:rFonts w:ascii="Calibri" w:eastAsia="Calibri" w:hAnsi="Calibri" w:cs="Calibri"/>
          <w:color w:val="000000" w:themeColor="text1"/>
          <w:szCs w:val="22"/>
          <w:lang w:val="it-IT"/>
        </w:rPr>
        <w:t>Dig.Comp</w:t>
      </w:r>
      <w:proofErr w:type="spellEnd"/>
      <w:r w:rsidRPr="5AC58AA2">
        <w:rPr>
          <w:rFonts w:ascii="Calibri" w:eastAsia="Calibri" w:hAnsi="Calibri" w:cs="Calibri"/>
          <w:color w:val="000000" w:themeColor="text1"/>
          <w:szCs w:val="22"/>
          <w:lang w:val="it-IT"/>
        </w:rPr>
        <w:t xml:space="preserve"> 2.1) sia con il Sillabo sviluppato e promosso dal Ministero dell’Istruzione;</w:t>
      </w:r>
    </w:p>
    <w:p w14:paraId="11E1BA51" w14:textId="7334AB4A"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Promuovere e valorizzare le azioni rivolte ai beneficiari del progetto (gli studenti) a partire da una attenta analisi dei bisogni della scuola;</w:t>
      </w:r>
    </w:p>
    <w:p w14:paraId="799683BD" w14:textId="389CA9C5"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 xml:space="preserve">Predisporre un sistema di valutazione delle Competenze Digitali che supporti docenti e studenti nella valutazione delle competenze acquisite; </w:t>
      </w:r>
    </w:p>
    <w:p w14:paraId="4E8041FC" w14:textId="447699BC"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 xml:space="preserve">Fornire la strumentazione tecnologica necessaria ai team delle “redazioni” previste dal progetto: es. PC, dischi esterni, Smartphone, cuffie, microfoni, </w:t>
      </w:r>
      <w:proofErr w:type="spellStart"/>
      <w:r w:rsidRPr="5AC58AA2">
        <w:rPr>
          <w:rFonts w:ascii="Calibri" w:eastAsia="Calibri" w:hAnsi="Calibri" w:cs="Calibri"/>
          <w:color w:val="000000" w:themeColor="text1"/>
          <w:szCs w:val="22"/>
          <w:lang w:val="it-IT"/>
        </w:rPr>
        <w:t>ecc</w:t>
      </w:r>
      <w:proofErr w:type="spellEnd"/>
      <w:r w:rsidRPr="5AC58AA2">
        <w:rPr>
          <w:rFonts w:ascii="Calibri" w:eastAsia="Calibri" w:hAnsi="Calibri" w:cs="Calibri"/>
          <w:color w:val="000000" w:themeColor="text1"/>
          <w:szCs w:val="22"/>
          <w:lang w:val="it-IT"/>
        </w:rPr>
        <w:t xml:space="preserve">; </w:t>
      </w:r>
    </w:p>
    <w:p w14:paraId="6DB96E1B" w14:textId="00088C64" w:rsidR="00E34BBB" w:rsidRPr="00B26C87" w:rsidRDefault="04B9A12C" w:rsidP="7AED2CAA">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7AED2CAA">
        <w:rPr>
          <w:rFonts w:ascii="Calibri" w:eastAsia="Calibri" w:hAnsi="Calibri" w:cs="Calibri"/>
          <w:color w:val="000000" w:themeColor="text1"/>
          <w:szCs w:val="22"/>
          <w:lang w:val="it-IT"/>
        </w:rPr>
        <w:t xml:space="preserve">Predisporre l’attestato di partecipazione per i docenti coinvolti, che valorizza il monte orario del percorso di formazione e </w:t>
      </w:r>
      <w:r w:rsidR="3F8D0968" w:rsidRPr="7AED2CAA">
        <w:rPr>
          <w:rFonts w:ascii="Calibri" w:eastAsia="Calibri" w:hAnsi="Calibri" w:cs="Calibri"/>
          <w:color w:val="000000" w:themeColor="text1"/>
          <w:szCs w:val="22"/>
          <w:lang w:val="it-IT"/>
        </w:rPr>
        <w:t>accompagnamento per il progetto Connessioni Digitali</w:t>
      </w:r>
      <w:r w:rsidRPr="7AED2CAA">
        <w:rPr>
          <w:rFonts w:ascii="Calibri" w:eastAsia="Calibri" w:hAnsi="Calibri" w:cs="Calibri"/>
          <w:color w:val="000000" w:themeColor="text1"/>
          <w:szCs w:val="22"/>
          <w:lang w:val="it-IT"/>
        </w:rPr>
        <w:t xml:space="preserve"> (ai sensi della direttiva 170 del 2016, Save the Children Italia è </w:t>
      </w:r>
      <w:hyperlink r:id="rId11">
        <w:r w:rsidRPr="7AED2CAA">
          <w:rPr>
            <w:rStyle w:val="Collegamentoipertestuale"/>
            <w:rFonts w:ascii="Calibri" w:eastAsia="Calibri" w:hAnsi="Calibri" w:cs="Calibri"/>
            <w:szCs w:val="22"/>
            <w:lang w:val="it-IT"/>
          </w:rPr>
          <w:t>Ente MIUR accreditato</w:t>
        </w:r>
      </w:hyperlink>
      <w:r w:rsidRPr="7AED2CAA">
        <w:rPr>
          <w:rFonts w:ascii="Calibri" w:eastAsia="Calibri" w:hAnsi="Calibri" w:cs="Calibri"/>
          <w:color w:val="000000" w:themeColor="text1"/>
          <w:szCs w:val="22"/>
          <w:lang w:val="it-IT"/>
        </w:rPr>
        <w:t>);</w:t>
      </w:r>
    </w:p>
    <w:p w14:paraId="75A3AF33" w14:textId="79169CC8"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Affiancare le/i docenti nel percorso didattico sull’Educazione Civica;</w:t>
      </w:r>
    </w:p>
    <w:p w14:paraId="1D2A7C09" w14:textId="0A4C37EE"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Fornire le risorse didattiche e spazi online (piattaforma) per supportare i docenti nella realizzazione dei percorsi didattici;</w:t>
      </w:r>
    </w:p>
    <w:p w14:paraId="2AE065DE" w14:textId="6D3A0F72"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t>Verificare, dove necessario, la possibilità di dotare la scuola con connessioni a Banda Larga se non esistenti;</w:t>
      </w:r>
    </w:p>
    <w:p w14:paraId="1AE51B15" w14:textId="400EA624" w:rsidR="00E34BBB" w:rsidRPr="00B26C87" w:rsidRDefault="04B9A12C" w:rsidP="5AC58AA2">
      <w:pPr>
        <w:pStyle w:val="Paragrafoelenco"/>
        <w:numPr>
          <w:ilvl w:val="0"/>
          <w:numId w:val="4"/>
        </w:numPr>
        <w:spacing w:after="160" w:line="259" w:lineRule="auto"/>
        <w:ind w:left="36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lang w:val="it-IT"/>
        </w:rPr>
        <w:lastRenderedPageBreak/>
        <w:t>Curare l’allestimento di una “newsroom”, un’aula attrezzata con strumenti per la comunicazione digitale laddove la scuola individui un’aula didattica dedicata.</w:t>
      </w:r>
    </w:p>
    <w:p w14:paraId="5B7DF26D" w14:textId="659DF7C3"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b/>
          <w:bCs/>
          <w:color w:val="000000" w:themeColor="text1"/>
          <w:szCs w:val="22"/>
          <w:lang w:val="it-IT"/>
        </w:rPr>
        <w:t>Il percorso Educativo</w:t>
      </w:r>
    </w:p>
    <w:p w14:paraId="62C8EB7C" w14:textId="5E52C3DC"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color w:val="000000" w:themeColor="text1"/>
          <w:szCs w:val="22"/>
          <w:lang w:val="it-IT"/>
        </w:rPr>
        <w:t>Nell’ambito delle ore di Educazione Civica, le/gli studentesse/i, accompagnate/i dal docente di riferimento (supportato/a dagli educatori), sperimenteranno le Competenze Digitali attraverso la costruzione di uno o più artefatti comunicativi (blog, podcast, video etc.). La classe funzionerà, infatti, come una “Redazione” (o Newsroom), con ruoli che saranno rivestiti dagli studenti divisi per gruppi o team operativi interscambiabili che consentiranno al/alla ragazzo/a di attivare (e acquisire) competenze diverse.</w:t>
      </w:r>
    </w:p>
    <w:p w14:paraId="4FF99D21" w14:textId="34521522"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color w:val="000000" w:themeColor="text1"/>
          <w:szCs w:val="22"/>
          <w:lang w:val="it-IT"/>
        </w:rPr>
        <w:t>Il percorso è suddiviso in tre fasi:</w:t>
      </w:r>
    </w:p>
    <w:p w14:paraId="1ABBFE42" w14:textId="412CDB36" w:rsidR="00E34BBB" w:rsidRPr="00B26C87" w:rsidRDefault="04B9A12C" w:rsidP="5AC58AA2">
      <w:pPr>
        <w:pStyle w:val="Paragrafoelenco"/>
        <w:numPr>
          <w:ilvl w:val="0"/>
          <w:numId w:val="3"/>
        </w:numPr>
        <w:spacing w:after="160" w:line="259" w:lineRule="auto"/>
        <w:ind w:left="27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u w:val="single"/>
          <w:lang w:val="it-IT"/>
        </w:rPr>
        <w:t>Fase preparatoria</w:t>
      </w:r>
      <w:r w:rsidRPr="5AC58AA2">
        <w:rPr>
          <w:rFonts w:ascii="Calibri" w:eastAsia="Calibri" w:hAnsi="Calibri" w:cs="Calibri"/>
          <w:color w:val="000000" w:themeColor="text1"/>
          <w:szCs w:val="22"/>
          <w:lang w:val="it-IT"/>
        </w:rPr>
        <w:t>: il/la docente, supportato dai tutor individuati da Save the Children e Partner, condivide con gli/le studenti/studentesse il quadro teorico di riferimento - il concetto di Competenza Digitale - e gli obiettivi, e costruisce, in base alle diverse opzioni possibili, il percorso educativo che verrà seguito.</w:t>
      </w:r>
    </w:p>
    <w:p w14:paraId="78614BA9" w14:textId="27E54CB1" w:rsidR="00E34BBB" w:rsidRPr="00B26C87" w:rsidRDefault="04B9A12C" w:rsidP="5AC58AA2">
      <w:pPr>
        <w:pStyle w:val="Paragrafoelenco"/>
        <w:numPr>
          <w:ilvl w:val="0"/>
          <w:numId w:val="3"/>
        </w:numPr>
        <w:spacing w:after="160" w:line="259" w:lineRule="auto"/>
        <w:ind w:left="27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u w:val="single"/>
          <w:lang w:val="it-IT"/>
        </w:rPr>
        <w:t>Fase operatoria</w:t>
      </w:r>
      <w:r w:rsidRPr="5AC58AA2">
        <w:rPr>
          <w:rFonts w:ascii="Calibri" w:eastAsia="Calibri" w:hAnsi="Calibri" w:cs="Calibri"/>
          <w:color w:val="000000" w:themeColor="text1"/>
          <w:szCs w:val="22"/>
          <w:lang w:val="it-IT"/>
        </w:rPr>
        <w:t>: sulla base della metodologia didattica proposta da Save the Children e a seguito della co-progettazione realizzata con i tutor dedicati, i Docenti e gli studenti   costruiscono e attivano la Newsroom e attivano le azioni comunicative che consentono di sviluppare le Competenze Digitali. In questa fase i/le ragazzi/e si suddividono in sottogruppi (i “team”), si assegnano i ruoli all’interno di ciascun team e si realizzano le azioni proprie della redazione.</w:t>
      </w:r>
    </w:p>
    <w:p w14:paraId="678E707D" w14:textId="7BB28845" w:rsidR="00E34BBB" w:rsidRPr="00B26C87" w:rsidRDefault="04B9A12C" w:rsidP="5AC58AA2">
      <w:pPr>
        <w:pStyle w:val="Paragrafoelenco"/>
        <w:numPr>
          <w:ilvl w:val="0"/>
          <w:numId w:val="3"/>
        </w:numPr>
        <w:spacing w:after="160" w:line="259" w:lineRule="auto"/>
        <w:ind w:left="270"/>
        <w:jc w:val="both"/>
        <w:rPr>
          <w:rFonts w:asciiTheme="minorHAnsi" w:eastAsiaTheme="minorEastAsia" w:hAnsiTheme="minorHAnsi" w:cstheme="minorBidi"/>
          <w:color w:val="000000" w:themeColor="text1"/>
          <w:szCs w:val="22"/>
        </w:rPr>
      </w:pPr>
      <w:r w:rsidRPr="5AC58AA2">
        <w:rPr>
          <w:rFonts w:ascii="Calibri" w:eastAsia="Calibri" w:hAnsi="Calibri" w:cs="Calibri"/>
          <w:color w:val="000000" w:themeColor="text1"/>
          <w:szCs w:val="22"/>
          <w:u w:val="single"/>
          <w:lang w:val="it-IT"/>
        </w:rPr>
        <w:t>Fase di restituzione</w:t>
      </w:r>
      <w:r w:rsidRPr="5AC58AA2">
        <w:rPr>
          <w:rFonts w:ascii="Calibri" w:eastAsia="Calibri" w:hAnsi="Calibri" w:cs="Calibri"/>
          <w:color w:val="000000" w:themeColor="text1"/>
          <w:szCs w:val="22"/>
          <w:lang w:val="it-IT"/>
        </w:rPr>
        <w:t>: il/la docente e i/le ragazzi/e analizzano criticamente il percorso e gli artefatti prodotti - i prodotti di comunicazione. Sarà sperimentata una modalità di valutazione delle competenze digitali (al termine del primo e del secondo anno) che consentirà a ciascuno studente di disporre di un quadro delle competenze acquisite, delle aree di miglioramento e delle aree di eccellenza.</w:t>
      </w:r>
    </w:p>
    <w:p w14:paraId="07B662D4" w14:textId="183FB7C5"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b/>
          <w:bCs/>
          <w:color w:val="000000" w:themeColor="text1"/>
          <w:szCs w:val="22"/>
          <w:lang w:val="it-IT"/>
        </w:rPr>
        <w:t>Valutazione del progetto</w:t>
      </w:r>
    </w:p>
    <w:p w14:paraId="367A619E" w14:textId="7E15E828" w:rsidR="00E34BBB" w:rsidRPr="00B26C87" w:rsidRDefault="04B9A12C" w:rsidP="5AC58AA2">
      <w:pPr>
        <w:spacing w:after="160" w:line="259" w:lineRule="auto"/>
        <w:jc w:val="both"/>
        <w:rPr>
          <w:rFonts w:ascii="Calibri" w:eastAsia="Calibri" w:hAnsi="Calibri" w:cs="Calibri"/>
          <w:color w:val="000000" w:themeColor="text1"/>
          <w:szCs w:val="22"/>
        </w:rPr>
      </w:pPr>
      <w:r w:rsidRPr="5AC58AA2">
        <w:rPr>
          <w:rFonts w:ascii="Calibri" w:eastAsia="Calibri" w:hAnsi="Calibri" w:cs="Calibri"/>
          <w:color w:val="000000" w:themeColor="text1"/>
          <w:szCs w:val="22"/>
          <w:lang w:val="it-IT"/>
        </w:rPr>
        <w:t>Trattandosi di un intervento che possiede una dimensione fortemente innovativa, sia nelle modalità attuative che nella scelta del bisogno da affrontare, verrà realizzata una valutazione del progetto con il coinvolgimento di docenti, dirigenti scolastici, operatori, studenti. Il processo valutativo contribuirà alla produzione di evidenze sull'efficacia, impatto e sostenibilità e replicabilità delle azioni poste in essere.</w:t>
      </w:r>
    </w:p>
    <w:p w14:paraId="62FF9634" w14:textId="25E4CCC8" w:rsidR="00E34BBB" w:rsidRPr="00B26C87" w:rsidRDefault="00E34BBB" w:rsidP="5AC58AA2">
      <w:pPr>
        <w:jc w:val="both"/>
        <w:rPr>
          <w:rFonts w:ascii="Century Gothic" w:eastAsia="Century Gothic" w:hAnsi="Century Gothic" w:cs="Century Gothic"/>
          <w:color w:val="000000" w:themeColor="text1"/>
          <w:sz w:val="18"/>
          <w:szCs w:val="18"/>
          <w:lang w:val="en-US"/>
        </w:rPr>
      </w:pPr>
      <w:r>
        <w:br w:type="page"/>
      </w:r>
    </w:p>
    <w:p w14:paraId="7BB54770" w14:textId="1207C59D" w:rsidR="00E34BBB" w:rsidRPr="00B26C87" w:rsidRDefault="00E34BBB" w:rsidP="5AC58AA2">
      <w:pPr>
        <w:jc w:val="center"/>
        <w:rPr>
          <w:rFonts w:ascii="Century Gothic" w:eastAsia="Century Gothic" w:hAnsi="Century Gothic" w:cs="Century Gothic"/>
          <w:color w:val="000000" w:themeColor="text1"/>
          <w:sz w:val="18"/>
          <w:szCs w:val="18"/>
        </w:rPr>
      </w:pPr>
    </w:p>
    <w:p w14:paraId="287C57CF" w14:textId="01E2D75A" w:rsidR="00E34BBB" w:rsidRPr="00B26C87" w:rsidRDefault="04B9A12C" w:rsidP="5AC58AA2">
      <w:pPr>
        <w:jc w:val="center"/>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 xml:space="preserve">INFORMAZIONI SUL TRATTAMENTO DEI DATI E </w:t>
      </w:r>
    </w:p>
    <w:p w14:paraId="09A70CD1" w14:textId="19D0B022" w:rsidR="00E34BBB" w:rsidRPr="00B26C87" w:rsidRDefault="04B9A12C" w:rsidP="5AC58AA2">
      <w:pPr>
        <w:jc w:val="center"/>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AUTORIZZAZIONE ALLA DIFFUSIONE DI IMMAGINI E TESTIMONIANZE</w:t>
      </w:r>
    </w:p>
    <w:p w14:paraId="4532AAAE" w14:textId="1C83C9BB" w:rsidR="00E34BBB" w:rsidRPr="00B26C87" w:rsidRDefault="04B9A12C" w:rsidP="5AC58AA2">
      <w:pPr>
        <w:jc w:val="center"/>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(ART. 13, GDPR)</w:t>
      </w:r>
    </w:p>
    <w:p w14:paraId="50C8E596" w14:textId="7E17FAA7" w:rsidR="00E34BBB" w:rsidRPr="00B26C87" w:rsidRDefault="00E34BBB" w:rsidP="5AC58AA2">
      <w:pPr>
        <w:jc w:val="both"/>
        <w:rPr>
          <w:rFonts w:ascii="Gill Sans MT" w:eastAsia="Gill Sans MT" w:hAnsi="Gill Sans MT" w:cs="Gill Sans MT"/>
          <w:color w:val="000000" w:themeColor="text1"/>
          <w:szCs w:val="22"/>
        </w:rPr>
      </w:pPr>
    </w:p>
    <w:p w14:paraId="3102DA95" w14:textId="3251F0E2"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CHI SIAMO</w:t>
      </w:r>
    </w:p>
    <w:p w14:paraId="68605FB2" w14:textId="57DAD292"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SAVE THE CHILDREN ITALIA ONLUS è una ONG (Organizzazione non governativa) riconosciuta dal Ministero degli Affari Esteri che porta avanti attività e progetti rivolti sia ai bambini e alle bambine dei cosiddetti paesi in via di sviluppo che a quelli che vivono sul territorio italiano. </w:t>
      </w:r>
    </w:p>
    <w:p w14:paraId="5918E18F" w14:textId="7FAD02C8"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Save the Children Italia è parte di una Federazione che include Save the Children International ed altre organizzazioni Save the Children locali. Operiamo in 117 paesi del mondo con programmi di salute e nutrizione, risposta alle emergenze, educazione, contrasto alla povertà, advocacy e protezione dei bambini dagli abusi e dallo sfruttamento.</w:t>
      </w:r>
    </w:p>
    <w:p w14:paraId="6D363B89" w14:textId="1BC934B0"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Il Partner, E.D.I. ONLUS, è un’Associazione di Promozione Sociale che svolge attività di formazione, educazione e partecipazione nell’ambito dei diritti dell’infanzia.</w:t>
      </w:r>
    </w:p>
    <w:p w14:paraId="5B6BA023" w14:textId="74B4351B" w:rsidR="00E34BBB" w:rsidRPr="00B26C87" w:rsidRDefault="04B9A12C" w:rsidP="5AC58AA2">
      <w:pPr>
        <w:spacing w:after="160" w:line="259" w:lineRule="auto"/>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Save the Children Italia Onlus – Piazza di San Francesco di Paola 9, 00184 Roma (RM), C.F. 97227450158 - Partita Iva 07354071008, </w:t>
      </w:r>
      <w:proofErr w:type="spellStart"/>
      <w:r w:rsidRPr="5AC58AA2">
        <w:rPr>
          <w:rFonts w:ascii="Gill Sans MT" w:eastAsia="Gill Sans MT" w:hAnsi="Gill Sans MT" w:cs="Gill Sans MT"/>
          <w:color w:val="000000" w:themeColor="text1"/>
          <w:szCs w:val="22"/>
          <w:lang w:val="it-IT"/>
        </w:rPr>
        <w:t>tel</w:t>
      </w:r>
      <w:proofErr w:type="spellEnd"/>
      <w:r w:rsidRPr="5AC58AA2">
        <w:rPr>
          <w:rFonts w:ascii="Gill Sans MT" w:eastAsia="Gill Sans MT" w:hAnsi="Gill Sans MT" w:cs="Gill Sans MT"/>
          <w:color w:val="000000" w:themeColor="text1"/>
          <w:szCs w:val="22"/>
          <w:lang w:val="it-IT"/>
        </w:rPr>
        <w:t xml:space="preserve">: (+39) 06.4807.001, e-mail </w:t>
      </w:r>
      <w:hyperlink r:id="rId12">
        <w:r w:rsidRPr="5AC58AA2">
          <w:rPr>
            <w:rStyle w:val="Collegamentoipertestuale"/>
            <w:rFonts w:ascii="Gill Sans MT" w:eastAsia="Gill Sans MT" w:hAnsi="Gill Sans MT" w:cs="Gill Sans MT"/>
            <w:szCs w:val="22"/>
            <w:lang w:val="it-IT"/>
          </w:rPr>
          <w:t>info.italia@savethechildren.org</w:t>
        </w:r>
      </w:hyperlink>
      <w:r w:rsidRPr="5AC58AA2">
        <w:rPr>
          <w:rFonts w:ascii="Gill Sans MT" w:eastAsia="Gill Sans MT" w:hAnsi="Gill Sans MT" w:cs="Gill Sans MT"/>
          <w:color w:val="000000" w:themeColor="text1"/>
          <w:szCs w:val="22"/>
          <w:lang w:val="it-IT"/>
        </w:rPr>
        <w:t xml:space="preserve"> – e E.D.I. ONLUS - Via Pietro Bonfante 52, 00175 Roma (RM), C.F. e </w:t>
      </w:r>
      <w:proofErr w:type="spellStart"/>
      <w:r w:rsidRPr="5AC58AA2">
        <w:rPr>
          <w:rFonts w:ascii="Gill Sans MT" w:eastAsia="Gill Sans MT" w:hAnsi="Gill Sans MT" w:cs="Gill Sans MT"/>
          <w:color w:val="000000" w:themeColor="text1"/>
          <w:szCs w:val="22"/>
          <w:lang w:val="it-IT"/>
        </w:rPr>
        <w:t>P.Iva</w:t>
      </w:r>
      <w:proofErr w:type="spellEnd"/>
      <w:r w:rsidRPr="5AC58AA2">
        <w:rPr>
          <w:rFonts w:ascii="Gill Sans MT" w:eastAsia="Gill Sans MT" w:hAnsi="Gill Sans MT" w:cs="Gill Sans MT"/>
          <w:color w:val="000000" w:themeColor="text1"/>
          <w:szCs w:val="22"/>
          <w:lang w:val="it-IT"/>
        </w:rPr>
        <w:t xml:space="preserve">: 11986271002, </w:t>
      </w:r>
      <w:proofErr w:type="spellStart"/>
      <w:r w:rsidRPr="5AC58AA2">
        <w:rPr>
          <w:rFonts w:ascii="Gill Sans MT" w:eastAsia="Gill Sans MT" w:hAnsi="Gill Sans MT" w:cs="Gill Sans MT"/>
          <w:color w:val="000000" w:themeColor="text1"/>
          <w:szCs w:val="22"/>
          <w:lang w:val="it-IT"/>
        </w:rPr>
        <w:t>tel</w:t>
      </w:r>
      <w:proofErr w:type="spellEnd"/>
      <w:r w:rsidRPr="5AC58AA2">
        <w:rPr>
          <w:rFonts w:ascii="Gill Sans MT" w:eastAsia="Gill Sans MT" w:hAnsi="Gill Sans MT" w:cs="Gill Sans MT"/>
          <w:color w:val="000000" w:themeColor="text1"/>
          <w:szCs w:val="22"/>
          <w:lang w:val="it-IT"/>
        </w:rPr>
        <w:t xml:space="preserve">: 064467447, email </w:t>
      </w:r>
      <w:hyperlink r:id="rId13">
        <w:r w:rsidRPr="5AC58AA2">
          <w:rPr>
            <w:rStyle w:val="Collegamentoipertestuale"/>
            <w:rFonts w:ascii="Gill Sans MT" w:eastAsia="Gill Sans MT" w:hAnsi="Gill Sans MT" w:cs="Gill Sans MT"/>
            <w:szCs w:val="22"/>
            <w:lang w:val="it-IT"/>
          </w:rPr>
          <w:t>segreteria@edionlus.it</w:t>
        </w:r>
      </w:hyperlink>
      <w:r w:rsidRPr="5AC58AA2">
        <w:rPr>
          <w:rFonts w:ascii="Gill Sans MT" w:eastAsia="Gill Sans MT" w:hAnsi="Gill Sans MT" w:cs="Gill Sans MT"/>
          <w:color w:val="000000" w:themeColor="text1"/>
          <w:szCs w:val="22"/>
          <w:lang w:val="it-IT"/>
        </w:rPr>
        <w:t xml:space="preserve"> , sono i Contitolari del trattamento dei dati personali (di seguito anche i «Contitolari» o «Organizzazioni»).</w:t>
      </w:r>
    </w:p>
    <w:p w14:paraId="78495059" w14:textId="59D5802F" w:rsidR="00E34BBB" w:rsidRPr="00B26C87" w:rsidRDefault="00E34BBB" w:rsidP="5AC58AA2">
      <w:pPr>
        <w:jc w:val="both"/>
        <w:rPr>
          <w:rFonts w:ascii="Century Gothic" w:eastAsia="Century Gothic" w:hAnsi="Century Gothic" w:cs="Century Gothic"/>
          <w:color w:val="000000" w:themeColor="text1"/>
          <w:sz w:val="18"/>
          <w:szCs w:val="18"/>
        </w:rPr>
      </w:pPr>
    </w:p>
    <w:p w14:paraId="1CC7726B" w14:textId="376E0EEB" w:rsidR="00E34BBB" w:rsidRPr="00B26C87" w:rsidRDefault="00E34BBB" w:rsidP="5AC58AA2">
      <w:pPr>
        <w:jc w:val="both"/>
        <w:rPr>
          <w:rFonts w:ascii="Gill Sans MT" w:eastAsia="Gill Sans MT" w:hAnsi="Gill Sans MT" w:cs="Gill Sans MT"/>
          <w:color w:val="000000" w:themeColor="text1"/>
          <w:szCs w:val="22"/>
        </w:rPr>
      </w:pPr>
    </w:p>
    <w:p w14:paraId="59A5B14F" w14:textId="5C2842A3"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QUALI DATI TRATTIAMO</w:t>
      </w:r>
    </w:p>
    <w:p w14:paraId="4CC08449" w14:textId="1986405C" w:rsidR="00E34BBB" w:rsidRPr="001C522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Trattiamo i dati – e quelli dei titolari della responsabilità genitoriale se sei minorenne – che ti identificano e che </w:t>
      </w:r>
      <w:r w:rsidRPr="001C5227">
        <w:rPr>
          <w:rFonts w:ascii="Gill Sans MT" w:eastAsia="Gill Sans MT" w:hAnsi="Gill Sans MT" w:cs="Gill Sans MT"/>
          <w:color w:val="000000" w:themeColor="text1"/>
          <w:szCs w:val="22"/>
          <w:lang w:val="it-IT"/>
        </w:rPr>
        <w:t>sono indispensabili per fornirti i servizi che hai espressamente richiesto.</w:t>
      </w:r>
    </w:p>
    <w:p w14:paraId="3B77AEFC" w14:textId="55AF49A0" w:rsidR="00E34BBB" w:rsidRPr="001C5227" w:rsidRDefault="04B9A12C" w:rsidP="5AC58AA2">
      <w:pPr>
        <w:jc w:val="both"/>
        <w:rPr>
          <w:rFonts w:ascii="Gill Sans MT" w:eastAsia="Gill Sans MT" w:hAnsi="Gill Sans MT" w:cs="Gill Sans MT"/>
          <w:color w:val="000000" w:themeColor="text1"/>
          <w:szCs w:val="22"/>
        </w:rPr>
      </w:pPr>
      <w:r w:rsidRPr="001C5227">
        <w:rPr>
          <w:rFonts w:ascii="Gill Sans MT" w:eastAsia="Gill Sans MT" w:hAnsi="Gill Sans MT" w:cs="Gill Sans MT"/>
          <w:color w:val="000000" w:themeColor="text1"/>
          <w:szCs w:val="22"/>
          <w:lang w:val="it-IT"/>
        </w:rPr>
        <w:t>Trattiamo, per esempio: il tuo n</w:t>
      </w:r>
      <w:r w:rsidR="00B67972" w:rsidRPr="001C5227">
        <w:rPr>
          <w:rFonts w:ascii="Gill Sans MT" w:eastAsia="Gill Sans MT" w:hAnsi="Gill Sans MT" w:cs="Gill Sans MT"/>
          <w:color w:val="000000" w:themeColor="text1"/>
          <w:szCs w:val="22"/>
          <w:lang w:val="it-IT"/>
        </w:rPr>
        <w:t>ome e cognome, data di nascita,</w:t>
      </w:r>
      <w:r w:rsidRPr="001C5227">
        <w:rPr>
          <w:rFonts w:ascii="Gill Sans MT" w:eastAsia="Gill Sans MT" w:hAnsi="Gill Sans MT" w:cs="Gill Sans MT"/>
          <w:color w:val="000000" w:themeColor="text1"/>
          <w:szCs w:val="22"/>
          <w:lang w:val="it-IT"/>
        </w:rPr>
        <w:t xml:space="preserve"> e-mail</w:t>
      </w:r>
      <w:r w:rsidR="006F50D5" w:rsidRPr="001C5227">
        <w:rPr>
          <w:rFonts w:ascii="Gill Sans MT" w:eastAsia="Gill Sans MT" w:hAnsi="Gill Sans MT" w:cs="Gill Sans MT"/>
          <w:color w:val="000000" w:themeColor="text1"/>
          <w:szCs w:val="22"/>
          <w:lang w:val="it-IT"/>
        </w:rPr>
        <w:t>, nonché</w:t>
      </w:r>
      <w:r w:rsidR="00B67972" w:rsidRPr="001C5227">
        <w:rPr>
          <w:rFonts w:ascii="Gill Sans MT" w:eastAsia="Gill Sans MT" w:hAnsi="Gill Sans MT" w:cs="Gill Sans MT"/>
          <w:color w:val="000000" w:themeColor="text1"/>
          <w:szCs w:val="22"/>
          <w:lang w:val="it-IT"/>
        </w:rPr>
        <w:t xml:space="preserve"> </w:t>
      </w:r>
      <w:r w:rsidR="006F50D5" w:rsidRPr="001C5227">
        <w:rPr>
          <w:rFonts w:ascii="Gill Sans MT" w:eastAsia="Gill Sans MT" w:hAnsi="Gill Sans MT" w:cs="Gill Sans MT"/>
          <w:color w:val="000000" w:themeColor="text1"/>
          <w:szCs w:val="22"/>
          <w:lang w:val="it-IT"/>
        </w:rPr>
        <w:t xml:space="preserve">codice SIDI, </w:t>
      </w:r>
      <w:r w:rsidR="00B67972" w:rsidRPr="001C5227">
        <w:rPr>
          <w:rFonts w:ascii="Gill Sans MT" w:eastAsia="Gill Sans MT" w:hAnsi="Gill Sans MT" w:cs="Gill Sans MT"/>
          <w:color w:val="000000" w:themeColor="text1"/>
          <w:szCs w:val="22"/>
          <w:lang w:val="it-IT"/>
        </w:rPr>
        <w:t>percorso didattico e esiti scolastici</w:t>
      </w:r>
      <w:r w:rsidR="006F50D5" w:rsidRPr="001C5227">
        <w:rPr>
          <w:rFonts w:ascii="Gill Sans MT" w:eastAsia="Gill Sans MT" w:hAnsi="Gill Sans MT" w:cs="Gill Sans MT"/>
          <w:color w:val="000000" w:themeColor="text1"/>
          <w:szCs w:val="22"/>
          <w:lang w:val="it-IT"/>
        </w:rPr>
        <w:t xml:space="preserve"> (trasmessi dalla scuola)</w:t>
      </w:r>
      <w:r w:rsidRPr="001C5227">
        <w:rPr>
          <w:rFonts w:ascii="Gill Sans MT" w:eastAsia="Gill Sans MT" w:hAnsi="Gill Sans MT" w:cs="Gill Sans MT"/>
          <w:color w:val="000000" w:themeColor="text1"/>
          <w:szCs w:val="22"/>
          <w:lang w:val="it-IT"/>
        </w:rPr>
        <w:t>.</w:t>
      </w:r>
      <w:r w:rsidR="006F50D5" w:rsidRPr="001C5227">
        <w:rPr>
          <w:rFonts w:ascii="Gill Sans MT" w:eastAsia="Gill Sans MT" w:hAnsi="Gill Sans MT" w:cs="Gill Sans MT"/>
          <w:color w:val="000000" w:themeColor="text1"/>
          <w:szCs w:val="22"/>
          <w:lang w:val="it-IT"/>
        </w:rPr>
        <w:t xml:space="preserve"> Inoltre, p</w:t>
      </w:r>
      <w:r w:rsidR="00B67972" w:rsidRPr="001C5227">
        <w:rPr>
          <w:rFonts w:ascii="Gill Sans MT" w:eastAsia="Gill Sans MT" w:hAnsi="Gill Sans MT" w:cs="Gill Sans MT"/>
          <w:color w:val="000000" w:themeColor="text1"/>
          <w:szCs w:val="22"/>
          <w:lang w:val="it-IT"/>
        </w:rPr>
        <w:t>er poter svolgere poi una valutazione adeguata del progetto</w:t>
      </w:r>
      <w:r w:rsidR="006F50D5" w:rsidRPr="001C5227">
        <w:rPr>
          <w:rFonts w:ascii="Gill Sans MT" w:eastAsia="Gill Sans MT" w:hAnsi="Gill Sans MT" w:cs="Gill Sans MT"/>
          <w:color w:val="000000" w:themeColor="text1"/>
          <w:szCs w:val="22"/>
          <w:lang w:val="it-IT"/>
        </w:rPr>
        <w:t>, Save the Children tratterà</w:t>
      </w:r>
      <w:r w:rsidR="00B67972" w:rsidRPr="001C5227">
        <w:rPr>
          <w:rFonts w:ascii="Gill Sans MT" w:eastAsia="Gill Sans MT" w:hAnsi="Gill Sans MT" w:cs="Gill Sans MT"/>
          <w:color w:val="000000" w:themeColor="text1"/>
          <w:szCs w:val="22"/>
          <w:lang w:val="it-IT"/>
        </w:rPr>
        <w:t xml:space="preserve"> gli esiti </w:t>
      </w:r>
      <w:r w:rsidR="006F50D5" w:rsidRPr="001C5227">
        <w:rPr>
          <w:rFonts w:ascii="Gill Sans MT" w:eastAsia="Gill Sans MT" w:hAnsi="Gill Sans MT" w:cs="Gill Sans MT"/>
          <w:color w:val="000000" w:themeColor="text1"/>
          <w:szCs w:val="22"/>
          <w:lang w:val="it-IT"/>
        </w:rPr>
        <w:t xml:space="preserve">scolastici e delle “prove invalsi” </w:t>
      </w:r>
      <w:r w:rsidR="00B67972" w:rsidRPr="001C5227">
        <w:rPr>
          <w:rFonts w:ascii="Gill Sans MT" w:eastAsia="Gill Sans MT" w:hAnsi="Gill Sans MT" w:cs="Gill Sans MT"/>
          <w:color w:val="000000" w:themeColor="text1"/>
          <w:szCs w:val="22"/>
          <w:lang w:val="it-IT"/>
        </w:rPr>
        <w:t>registrati da INVALSI e dall’Anagrafe Nazionale Studenti.</w:t>
      </w:r>
    </w:p>
    <w:p w14:paraId="25446738" w14:textId="31006ACF" w:rsidR="00E34BBB" w:rsidRPr="001C5227" w:rsidRDefault="04B9A12C" w:rsidP="5AC58AA2">
      <w:pPr>
        <w:jc w:val="both"/>
        <w:rPr>
          <w:rFonts w:ascii="Gill Sans MT" w:eastAsia="Gill Sans MT" w:hAnsi="Gill Sans MT" w:cs="Gill Sans MT"/>
          <w:color w:val="000000" w:themeColor="text1"/>
          <w:szCs w:val="22"/>
        </w:rPr>
      </w:pPr>
      <w:r w:rsidRPr="001C5227">
        <w:rPr>
          <w:rFonts w:ascii="Gill Sans MT" w:eastAsia="Gill Sans MT" w:hAnsi="Gill Sans MT" w:cs="Gill Sans MT"/>
          <w:color w:val="000000" w:themeColor="text1"/>
          <w:szCs w:val="22"/>
          <w:lang w:val="it-IT"/>
        </w:rPr>
        <w:t>Se sei minorenne, trattiamo i dati di identificazione e di contatto anche dei titolari della responsabilità genitoriale (es.: nome e cognome, data di nascita, indirizzo, codice fiscale, dati ricavati dal documento di riconoscimento quale la carta di identità).</w:t>
      </w:r>
    </w:p>
    <w:p w14:paraId="5CA90BB2" w14:textId="05CC7E89" w:rsidR="00E34BBB" w:rsidRPr="001C5227" w:rsidRDefault="04B9A12C" w:rsidP="5AC58AA2">
      <w:pPr>
        <w:jc w:val="both"/>
        <w:rPr>
          <w:rFonts w:ascii="Gill Sans MT" w:eastAsia="Gill Sans MT" w:hAnsi="Gill Sans MT" w:cs="Gill Sans MT"/>
          <w:color w:val="000000" w:themeColor="text1"/>
          <w:szCs w:val="22"/>
        </w:rPr>
      </w:pPr>
      <w:r w:rsidRPr="001C5227">
        <w:rPr>
          <w:rFonts w:ascii="Gill Sans MT" w:eastAsia="Gill Sans MT" w:hAnsi="Gill Sans MT" w:cs="Gill Sans MT"/>
          <w:color w:val="000000" w:themeColor="text1"/>
          <w:szCs w:val="22"/>
          <w:lang w:val="it-IT"/>
        </w:rPr>
        <w:t>Trattiamo anche la tua immagine (video o foto) e le tue testimonianze, per costruire materiali di comunicazione anche in abbinamento a contenuti già a nostra disposizione, al solo fine di diffonderli al pubblico per far conoscere e documentare iniziative, progetti e attività istituzionali delle nostre rispettive Organizzazioni. Nessun compenso è dovuto a seguito dell’uso e diffusione delle testimonianze e dichiarazioni, dell’immagine e dei suoni in questione, né altro genere di remunerazione, economica e non.</w:t>
      </w:r>
    </w:p>
    <w:p w14:paraId="1720C65D" w14:textId="3781E1BF" w:rsidR="00E34BBB" w:rsidRPr="001C5227" w:rsidRDefault="04B9A12C" w:rsidP="5AC58AA2">
      <w:pPr>
        <w:jc w:val="both"/>
        <w:rPr>
          <w:rFonts w:ascii="Gill Sans MT" w:eastAsia="Gill Sans MT" w:hAnsi="Gill Sans MT" w:cs="Gill Sans MT"/>
          <w:color w:val="000000" w:themeColor="text1"/>
          <w:szCs w:val="22"/>
        </w:rPr>
      </w:pPr>
      <w:r w:rsidRPr="001C5227">
        <w:rPr>
          <w:rFonts w:ascii="Gill Sans MT" w:eastAsia="Gill Sans MT" w:hAnsi="Gill Sans MT" w:cs="Gill Sans MT"/>
          <w:color w:val="000000" w:themeColor="text1"/>
          <w:szCs w:val="22"/>
          <w:lang w:val="it-IT"/>
        </w:rPr>
        <w:t>Il materiale rimarrà di esclusiva proprietà del Titolare che godranno dei diritti di autore disciplinati dalla legge 22 aprile 1941, n. 633, come modificata dal decreto-legge 30 dicembre 2008, n. 207, convertito in legge, con modificazioni, dalla legge di conversione 27 febbraio 2009, n. 14 (“</w:t>
      </w:r>
      <w:r w:rsidRPr="001C5227">
        <w:rPr>
          <w:rFonts w:ascii="Gill Sans MT" w:eastAsia="Gill Sans MT" w:hAnsi="Gill Sans MT" w:cs="Gill Sans MT"/>
          <w:i/>
          <w:iCs/>
          <w:color w:val="000000" w:themeColor="text1"/>
          <w:szCs w:val="22"/>
          <w:lang w:val="it-IT"/>
        </w:rPr>
        <w:t>Protezione del diritto d’autore e di altri diritti connessi al suo esercizio</w:t>
      </w:r>
      <w:r w:rsidRPr="001C5227">
        <w:rPr>
          <w:rFonts w:ascii="Gill Sans MT" w:eastAsia="Gill Sans MT" w:hAnsi="Gill Sans MT" w:cs="Gill Sans MT"/>
          <w:color w:val="000000" w:themeColor="text1"/>
          <w:szCs w:val="22"/>
          <w:lang w:val="it-IT"/>
        </w:rPr>
        <w:t>”), senza limiti temporali.</w:t>
      </w:r>
    </w:p>
    <w:p w14:paraId="000A911B" w14:textId="66E87DA2" w:rsidR="00E34BBB" w:rsidRPr="001C5227" w:rsidRDefault="00E34BBB" w:rsidP="5AC58AA2">
      <w:pPr>
        <w:jc w:val="both"/>
        <w:rPr>
          <w:rFonts w:ascii="Gill Sans MT" w:eastAsia="Gill Sans MT" w:hAnsi="Gill Sans MT" w:cs="Gill Sans MT"/>
          <w:color w:val="000000" w:themeColor="text1"/>
          <w:szCs w:val="22"/>
        </w:rPr>
      </w:pPr>
    </w:p>
    <w:p w14:paraId="72E60348" w14:textId="78CD5CDA" w:rsidR="00E34BBB" w:rsidRPr="001C5227" w:rsidRDefault="04B9A12C" w:rsidP="5AC58AA2">
      <w:pPr>
        <w:jc w:val="both"/>
        <w:rPr>
          <w:rFonts w:ascii="Gill Sans MT" w:eastAsia="Gill Sans MT" w:hAnsi="Gill Sans MT" w:cs="Gill Sans MT"/>
          <w:color w:val="000000" w:themeColor="text1"/>
          <w:szCs w:val="22"/>
        </w:rPr>
      </w:pPr>
      <w:r w:rsidRPr="001C5227">
        <w:rPr>
          <w:rFonts w:ascii="Gill Sans MT" w:eastAsia="Gill Sans MT" w:hAnsi="Gill Sans MT" w:cs="Gill Sans MT"/>
          <w:b/>
          <w:bCs/>
          <w:color w:val="000000" w:themeColor="text1"/>
          <w:szCs w:val="22"/>
          <w:u w:val="single"/>
          <w:lang w:val="it-IT"/>
        </w:rPr>
        <w:t>PERCHÈ TRATTIAMO I TUOI DATI</w:t>
      </w:r>
    </w:p>
    <w:p w14:paraId="3F8C9578" w14:textId="29D0F120" w:rsidR="00E34BBB" w:rsidRPr="001C5227" w:rsidRDefault="04B9A12C" w:rsidP="5AC58AA2">
      <w:pPr>
        <w:jc w:val="both"/>
        <w:rPr>
          <w:rFonts w:ascii="Gill Sans MT" w:eastAsia="Gill Sans MT" w:hAnsi="Gill Sans MT" w:cs="Gill Sans MT"/>
          <w:color w:val="000000" w:themeColor="text1"/>
          <w:szCs w:val="22"/>
        </w:rPr>
      </w:pPr>
      <w:r w:rsidRPr="001C5227">
        <w:rPr>
          <w:rFonts w:ascii="Gill Sans MT" w:eastAsia="Gill Sans MT" w:hAnsi="Gill Sans MT" w:cs="Gill Sans MT"/>
          <w:color w:val="000000" w:themeColor="text1"/>
          <w:szCs w:val="22"/>
          <w:lang w:val="it-IT"/>
        </w:rPr>
        <w:t>I tuoi dati sono trattati per questi scopi:</w:t>
      </w:r>
    </w:p>
    <w:p w14:paraId="430D6ACE" w14:textId="59ADA3C6" w:rsidR="00E34BBB" w:rsidRPr="001C5227" w:rsidRDefault="04B9A12C" w:rsidP="5AC58AA2">
      <w:pPr>
        <w:pStyle w:val="Paragrafoelenco"/>
        <w:numPr>
          <w:ilvl w:val="0"/>
          <w:numId w:val="2"/>
        </w:numPr>
        <w:jc w:val="both"/>
        <w:rPr>
          <w:rFonts w:asciiTheme="minorHAnsi" w:eastAsiaTheme="minorEastAsia" w:hAnsiTheme="minorHAnsi" w:cstheme="minorBidi"/>
          <w:color w:val="000000" w:themeColor="text1"/>
          <w:szCs w:val="22"/>
        </w:rPr>
      </w:pPr>
      <w:r w:rsidRPr="001C5227">
        <w:rPr>
          <w:rFonts w:ascii="Gill Sans MT" w:eastAsia="Gill Sans MT" w:hAnsi="Gill Sans MT" w:cs="Gill Sans MT"/>
          <w:color w:val="000000" w:themeColor="text1"/>
          <w:szCs w:val="22"/>
          <w:lang w:val="it-IT"/>
        </w:rPr>
        <w:t xml:space="preserve">fornirti il servizio di supporto e di assistenza richiesto e creare schede individuali e personalizzate, riassuntive del percorso assistenziale. Il trattamento dei dati è necessario per adempiere alle obbligazioni contrattuali relative alla resa del servizio richiesto, nonché per prestazioni accessorie atte a erogare e migliorare l’organizzazione del servizio in situazioni di particolari criticità e non necessita del consenso dell’interessato, ai sensi dell’art. 6, comma 1, lettera b), GDPR. Se sei minorenne, la tua partecipazione al servizio e il relativo trattamento dati dovranno essere autorizzati dei titolari della responsabilità genitoriale, che dovranno selezionare le caselle sottostanti. </w:t>
      </w:r>
    </w:p>
    <w:p w14:paraId="57CA66FD" w14:textId="4F75332A" w:rsidR="00B67972" w:rsidRPr="001C5227" w:rsidRDefault="00B67972" w:rsidP="5AC58AA2">
      <w:pPr>
        <w:pStyle w:val="Paragrafoelenco"/>
        <w:numPr>
          <w:ilvl w:val="0"/>
          <w:numId w:val="2"/>
        </w:numPr>
        <w:jc w:val="both"/>
        <w:rPr>
          <w:rFonts w:asciiTheme="minorHAnsi" w:eastAsiaTheme="minorEastAsia" w:hAnsiTheme="minorHAnsi" w:cstheme="minorBidi"/>
          <w:color w:val="000000" w:themeColor="text1"/>
          <w:szCs w:val="22"/>
        </w:rPr>
      </w:pPr>
      <w:r w:rsidRPr="001C5227">
        <w:rPr>
          <w:rFonts w:ascii="Gill Sans MT" w:eastAsia="Gill Sans MT" w:hAnsi="Gill Sans MT" w:cs="Gill Sans MT"/>
          <w:color w:val="000000" w:themeColor="text1"/>
          <w:szCs w:val="22"/>
          <w:lang w:val="it-IT"/>
        </w:rPr>
        <w:t>Valutare l’impatto del progetto Connessioni Digitali</w:t>
      </w:r>
    </w:p>
    <w:p w14:paraId="05DD80B0" w14:textId="30C6F4C3" w:rsidR="00E34BBB" w:rsidRPr="00B26C87" w:rsidRDefault="04B9A12C" w:rsidP="5AC58AA2">
      <w:pPr>
        <w:pStyle w:val="Paragrafoelenco"/>
        <w:numPr>
          <w:ilvl w:val="0"/>
          <w:numId w:val="2"/>
        </w:numPr>
        <w:jc w:val="both"/>
        <w:rPr>
          <w:rFonts w:asciiTheme="minorHAnsi" w:eastAsiaTheme="minorEastAsia" w:hAnsiTheme="minorHAnsi" w:cstheme="minorBidi"/>
          <w:color w:val="000000" w:themeColor="text1"/>
          <w:szCs w:val="22"/>
        </w:rPr>
      </w:pPr>
      <w:r w:rsidRPr="5AC58AA2">
        <w:rPr>
          <w:rFonts w:ascii="Gill Sans MT" w:eastAsia="Gill Sans MT" w:hAnsi="Gill Sans MT" w:cs="Gill Sans MT"/>
          <w:color w:val="000000" w:themeColor="text1"/>
          <w:szCs w:val="22"/>
          <w:lang w:val="it-IT"/>
        </w:rPr>
        <w:t>adempiere ad obblighi di legge, regolamento o normativa comunitaria e non necessita di consenso ai sensi dell’art. 6, comma 1, lettera c), GDPR</w:t>
      </w:r>
    </w:p>
    <w:p w14:paraId="28F2B860" w14:textId="1812CC32" w:rsidR="00E34BBB" w:rsidRPr="00B26C87" w:rsidRDefault="04B9A12C" w:rsidP="5AC58AA2">
      <w:pPr>
        <w:pStyle w:val="Paragrafoelenco"/>
        <w:numPr>
          <w:ilvl w:val="0"/>
          <w:numId w:val="2"/>
        </w:numPr>
        <w:jc w:val="both"/>
        <w:rPr>
          <w:rFonts w:asciiTheme="minorHAnsi" w:eastAsiaTheme="minorEastAsia" w:hAnsiTheme="minorHAnsi" w:cstheme="minorBidi"/>
          <w:color w:val="000000" w:themeColor="text1"/>
          <w:szCs w:val="22"/>
        </w:rPr>
      </w:pPr>
      <w:r w:rsidRPr="5AC58AA2">
        <w:rPr>
          <w:rFonts w:ascii="Gill Sans MT" w:eastAsia="Gill Sans MT" w:hAnsi="Gill Sans MT" w:cs="Gill Sans MT"/>
          <w:color w:val="000000" w:themeColor="text1"/>
          <w:szCs w:val="22"/>
          <w:lang w:val="it-IT"/>
        </w:rPr>
        <w:lastRenderedPageBreak/>
        <w:t>valutare statisticamente la fruizione dei nostri servizi e permetterci di migliorarli o di offrirne di nuovi e più interessanti (art. 6, comma 1, lettera f), GDPR)</w:t>
      </w:r>
    </w:p>
    <w:p w14:paraId="12EF98A3" w14:textId="0F5BC701" w:rsidR="00E34BBB" w:rsidRPr="00B26C87" w:rsidRDefault="04B9A12C" w:rsidP="5AC58AA2">
      <w:pPr>
        <w:pStyle w:val="Paragrafoelenco"/>
        <w:numPr>
          <w:ilvl w:val="0"/>
          <w:numId w:val="2"/>
        </w:numPr>
        <w:jc w:val="both"/>
        <w:rPr>
          <w:rFonts w:asciiTheme="minorHAnsi" w:eastAsiaTheme="minorEastAsia" w:hAnsiTheme="minorHAnsi" w:cstheme="minorBidi"/>
          <w:color w:val="000000" w:themeColor="text1"/>
          <w:szCs w:val="22"/>
        </w:rPr>
      </w:pPr>
      <w:r w:rsidRPr="5AC58AA2">
        <w:rPr>
          <w:rFonts w:ascii="Gill Sans MT" w:eastAsia="Gill Sans MT" w:hAnsi="Gill Sans MT" w:cs="Gill Sans MT"/>
          <w:color w:val="000000" w:themeColor="text1"/>
          <w:szCs w:val="22"/>
          <w:lang w:val="it-IT"/>
        </w:rPr>
        <w:t>diffondere immagini e dichiarazioni, testimonianze per rappresentare al pubblico – attraverso vari canali di comunicazione e informazione, quali carta stampata, opuscoli, sito Internet, canali social, radio e TV anche interattiva – le nostre iniziative e i nostri principi istituzionali, anche interconnettendo questi contenuti con altri a nostra disposizione, previo consenso (art. 6, comma 1, lettera a), GDPR) o, se sei minorenne, dei titolari della responsabilità genitoriale. Potranno anche essere utilizzati per costruire archivi storici delle nostre iniziative istituzionali (art. 6, comma 1, lettera f), GDPR).</w:t>
      </w:r>
    </w:p>
    <w:p w14:paraId="47CE2FB0" w14:textId="31A57BD9" w:rsidR="00E34BBB" w:rsidRPr="00B26C87" w:rsidRDefault="00E34BBB" w:rsidP="5AC58AA2">
      <w:pPr>
        <w:jc w:val="both"/>
        <w:rPr>
          <w:rFonts w:ascii="Gill Sans MT" w:eastAsia="Gill Sans MT" w:hAnsi="Gill Sans MT" w:cs="Gill Sans MT"/>
          <w:color w:val="000000" w:themeColor="text1"/>
          <w:szCs w:val="22"/>
        </w:rPr>
      </w:pPr>
    </w:p>
    <w:p w14:paraId="7A4A056D" w14:textId="2BB938C4"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COME TRATTIAMO I TUOI DATI</w:t>
      </w:r>
    </w:p>
    <w:p w14:paraId="411D9E36" w14:textId="6AD909C0"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I dati personali saranno raccolti da o per conto del Titolare e trattati, con modalità manuali ed elettroniche, in conformità alla normativa sulla protezione dei dati personali, nonché nel rispetto dei principi di trasparenza, liceità e correttezza. </w:t>
      </w:r>
    </w:p>
    <w:p w14:paraId="147BD1CF" w14:textId="41A3F656"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Idonee misure di sicurezza sono osservate per prevenire la perdita o alterazione dei dati – anche accidentale – usi illeciti o non corretti ed accessi non autorizzati.</w:t>
      </w:r>
    </w:p>
    <w:p w14:paraId="0FE93E53" w14:textId="39FCAC51"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I dati raccolti durante il percorso di supporto e di assistenza potranno essere elaborati per creare profili personalizzati volti a migliorare il servizio che ti prestiamo e meglio soddisfare le tue necessità.</w:t>
      </w:r>
    </w:p>
    <w:p w14:paraId="3A3315A6" w14:textId="2F9BA3A5"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Le tue immagini e testimonianze potranno essere rielaborate con altri contenuti a nostra disposizione per produrre ulteriori materiali di divulgazione, comunicazione e informazione sulle nostre attività e sui nostri principi istituzionali.</w:t>
      </w:r>
    </w:p>
    <w:p w14:paraId="45A546B7" w14:textId="7F9FCEAC" w:rsidR="00E34BBB" w:rsidRPr="00B26C87" w:rsidRDefault="00E34BBB" w:rsidP="5AC58AA2">
      <w:pPr>
        <w:jc w:val="both"/>
        <w:rPr>
          <w:rFonts w:ascii="Gill Sans MT" w:eastAsia="Gill Sans MT" w:hAnsi="Gill Sans MT" w:cs="Gill Sans MT"/>
          <w:color w:val="000000" w:themeColor="text1"/>
          <w:szCs w:val="22"/>
        </w:rPr>
      </w:pPr>
    </w:p>
    <w:p w14:paraId="520CA0AC" w14:textId="7C0D801C"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DOVE CONSERVIAMO I TUOI DATI E CHI LI TRATTA</w:t>
      </w:r>
    </w:p>
    <w:p w14:paraId="3BF90AF5" w14:textId="18A39766"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I tuoi dati saranno conservati nei nostri archivi o negli archivi di terzi che offrono servizi strumentali all’erogazione del servizio e che sono vincolati dalle Organizzazioni tramite contratto di nomina di responsabile.</w:t>
      </w:r>
    </w:p>
    <w:p w14:paraId="0EECF4F8" w14:textId="5D5DB3CF"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Le persone autorizzate al trattamento sono gli operatori preposti alle attività di progetto e servizio specifico cui hai aderito, alle attività istituzionali, ai servizi informativi e di sicurezza dei dati. </w:t>
      </w:r>
    </w:p>
    <w:p w14:paraId="464050E6" w14:textId="51559A9A"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Le tue immagini e testimonianze potranno essere comunicati ad altre entità Save the Children, anche extra-UE, nonché a organizzazioni non lucrative di utilità sociale, società commerciali, soggetti pubblici e privati per loro autonomi utilizzi comunicazionali e residenti in territorio UE. Poiché le tue immagini e le tue testimonianze potranno essere trasferite e utilizzate da soggetti terzi residenti in Paesi extra-UE, il Titolare assicura sin d’ora che il trasferimento dei dati avverrà in conformità alle disposizioni di legge applicabili, stipulando – se necessario – accordi che garantiscano un livello di protezione adeguato e/o adottando le clausole contrattuali standard prescritte dalla decisione 05/02/2010 della Commissione Europea (artt. 45, 46, 47 e 49, GDPR).</w:t>
      </w:r>
    </w:p>
    <w:p w14:paraId="27CF54E2" w14:textId="12C9F9C6"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Il Titolare non potrà ritenersi responsabile delle conseguenze dannose eventualmente derivanti dalla diffusione di testimonianze e dichiarazioni, suoni, delle immagini e/o foto (anche, se del caso, con riferimento alla persona del minore), imputabili a violazioni commesse da soggetti terzi eseguite al di fuori di ogni nostro controllo.</w:t>
      </w:r>
    </w:p>
    <w:p w14:paraId="297F197E" w14:textId="718B8EEF" w:rsidR="00E34BBB" w:rsidRPr="00B26C87" w:rsidRDefault="00E34BBB" w:rsidP="5AC58AA2">
      <w:pPr>
        <w:jc w:val="both"/>
        <w:rPr>
          <w:rFonts w:ascii="Gill Sans MT" w:eastAsia="Gill Sans MT" w:hAnsi="Gill Sans MT" w:cs="Gill Sans MT"/>
          <w:color w:val="000000" w:themeColor="text1"/>
          <w:szCs w:val="22"/>
        </w:rPr>
      </w:pPr>
    </w:p>
    <w:p w14:paraId="38054AD0" w14:textId="281A37D3"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PER QUANTO TEMPO CONSERVIAMO I TUOI DATI</w:t>
      </w:r>
    </w:p>
    <w:p w14:paraId="45557128" w14:textId="15CF3333"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Per le finalità di adempimento degli obblighi derivanti dall’erogazione dei servizi di supporto e di assistenza, i dati personali saranno conservati negli archivi del Titolare del trattamento per tutta la durata della erogazione delle attività progettuali. Durante il suddetto periodo di conservazione, potranno essere sottoposti a elaborazioni atte a produrre statistiche e informazioni aggregate che non consentono di risalire, né direttamente né indirettamente, all’identità dell’assistito, per valutazioni sulla distribuzione dei fenomeni considerati dal progetto. Tali informazioni statistiche, anonimizzate, potranno essere comunicate a enti terzi (quali, esemplificativamente e non esaustivamente: finanziatori di progetto), per loro studi e analisi di carattere sociodemografico e di rappresentazione dei fenomeni trattati mediante il progetto. </w:t>
      </w:r>
    </w:p>
    <w:p w14:paraId="2D54B8B5" w14:textId="095FD6A9"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Alla cessazione dell’erogazione delle attività progettuali, i dati personali saranno conservati per un periodo di 5 (cinque) anni presso gli archivi del Titolare o, se precedente, fino all’eventuale revoca del consenso o all’esercizio del diritto di opposizione (da parte del Titolare della responsabilità genitoriale per conto del minorenne). Decorso tale periodo, saranno trasformati in forma anonima per realizzare riepiloghi statistici e analisi dell’iniziativa progettuale, senza identificabilità del soggetto cui sono riferiti. </w:t>
      </w:r>
    </w:p>
    <w:p w14:paraId="06AF8B4E" w14:textId="1C550D05"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I dati che devono essere conservati in forza di legge o regolamento saranno mantenuti secondo le regole dettate da ogni singola disciplina, materia per materia.</w:t>
      </w:r>
    </w:p>
    <w:p w14:paraId="7CF1552E" w14:textId="004A8568"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lastRenderedPageBreak/>
        <w:t>Le immagini e le testimonianze saranno conservate per il periodo che il Titolare ritiene utile per rappresentare i propri obiettivi istituzionali e le loro attività; pertanto, fintanto che la rappresentazione al pubblico delle iniziative è significativa per sensibilizzarlo e per dimostrare l’impegno profuso nel sostenere le persone in stato di bisogno.</w:t>
      </w:r>
    </w:p>
    <w:p w14:paraId="3B8A25F3" w14:textId="6AF36136"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Potranno essere conservati per periodi ulteriori estensibili nel tempo in caso di formazione di archivi storici a rappresentazione nel tempo delle evoluzioni dei servizi e dei risultati ottenuti dalla realizzazione dei progetti di assistenza (es.: per divulgare la propria missione nel tempo, in occasione della data di fondazione del Titolare).</w:t>
      </w:r>
    </w:p>
    <w:p w14:paraId="283B2F54" w14:textId="15476E95" w:rsidR="00E34BBB" w:rsidRPr="00B26C87" w:rsidRDefault="00E34BBB" w:rsidP="5AC58AA2">
      <w:pPr>
        <w:jc w:val="both"/>
        <w:rPr>
          <w:rFonts w:ascii="Gill Sans MT" w:eastAsia="Gill Sans MT" w:hAnsi="Gill Sans MT" w:cs="Gill Sans MT"/>
          <w:color w:val="000000" w:themeColor="text1"/>
          <w:szCs w:val="22"/>
        </w:rPr>
      </w:pPr>
    </w:p>
    <w:p w14:paraId="6D36163D" w14:textId="4FA609B1" w:rsidR="00E34BBB" w:rsidRPr="00B26C87" w:rsidRDefault="04B9A12C" w:rsidP="5AC58AA2">
      <w:pPr>
        <w:jc w:val="both"/>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u w:val="single"/>
          <w:lang w:val="it-IT"/>
        </w:rPr>
        <w:t>I TUOI DIRITTI</w:t>
      </w:r>
    </w:p>
    <w:p w14:paraId="003AB50D" w14:textId="7CA03753" w:rsidR="00E34BBB" w:rsidRPr="00B26C87" w:rsidRDefault="04B9A12C" w:rsidP="5AC58AA2">
      <w:pPr>
        <w:spacing w:line="259" w:lineRule="auto"/>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Ai sensi degli artt. 15-22, GDPR, scrivendo all’indirizzo postale di Save the Children Italia ONLUS o all’e-mail </w:t>
      </w:r>
      <w:hyperlink r:id="rId14">
        <w:r w:rsidRPr="5AC58AA2">
          <w:rPr>
            <w:rStyle w:val="Collegamentoipertestuale"/>
            <w:rFonts w:ascii="Gill Sans MT" w:eastAsia="Gill Sans MT" w:hAnsi="Gill Sans MT" w:cs="Gill Sans MT"/>
            <w:szCs w:val="22"/>
            <w:lang w:val="it-IT"/>
          </w:rPr>
          <w:t>informativa.programmi@savethechildren.org</w:t>
        </w:r>
      </w:hyperlink>
      <w:r w:rsidRPr="5AC58AA2">
        <w:rPr>
          <w:rFonts w:ascii="Gill Sans MT" w:eastAsia="Gill Sans MT" w:hAnsi="Gill Sans MT" w:cs="Gill Sans MT"/>
          <w:color w:val="000000" w:themeColor="text1"/>
          <w:szCs w:val="22"/>
          <w:lang w:val="it-IT"/>
        </w:rPr>
        <w:t xml:space="preserve">, potrai esercitare, per tuo conto o per conto del minorenne, i diritti di consultazione, modificazione, di portabilità, di cancellazione od opporti al trattamento dei dati per motivi legittimi nei confronti del Titolare. In caso di revoca del consenso prestato, che può essere presentata in qualsiasi momento, resta inteso che ciò non pregiudica la liceità del trattamento basata sul consenso precedentemente manifestato. Sempre scrivendo all’indirizzo postale sopra indicato o inviando un’e-mail </w:t>
      </w:r>
      <w:hyperlink r:id="rId15">
        <w:r w:rsidRPr="5AC58AA2">
          <w:rPr>
            <w:rStyle w:val="Collegamentoipertestuale"/>
            <w:rFonts w:ascii="Gill Sans MT" w:eastAsia="Gill Sans MT" w:hAnsi="Gill Sans MT" w:cs="Gill Sans MT"/>
            <w:szCs w:val="22"/>
            <w:lang w:val="it-IT"/>
          </w:rPr>
          <w:t>informativa.programmi@savethechildren.org</w:t>
        </w:r>
      </w:hyperlink>
      <w:r w:rsidRPr="5AC58AA2">
        <w:rPr>
          <w:rFonts w:ascii="Gill Sans MT" w:eastAsia="Gill Sans MT" w:hAnsi="Gill Sans MT" w:cs="Gill Sans MT"/>
          <w:color w:val="000000" w:themeColor="text1"/>
          <w:szCs w:val="22"/>
          <w:lang w:val="it-IT"/>
        </w:rPr>
        <w:t xml:space="preserve"> puoi richiedere l’elenco completo e aggiornato dei responsabili del trattamento. </w:t>
      </w:r>
    </w:p>
    <w:p w14:paraId="1EB6F9ED" w14:textId="534AB55C" w:rsidR="00E34BBB" w:rsidRPr="00B26C87" w:rsidRDefault="04B9A12C" w:rsidP="5AC58AA2">
      <w:pPr>
        <w:ind w:left="552"/>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Per far valere i tuoi diritti hai altresì diritto a presentare reclamo al Garante Privacy (Piazza Venezia 11, 00187 Roma (RM) – </w:t>
      </w:r>
      <w:hyperlink r:id="rId16">
        <w:r w:rsidRPr="5AC58AA2">
          <w:rPr>
            <w:rStyle w:val="Collegamentoipertestuale"/>
            <w:rFonts w:ascii="Gill Sans MT" w:eastAsia="Gill Sans MT" w:hAnsi="Gill Sans MT" w:cs="Gill Sans MT"/>
            <w:szCs w:val="22"/>
            <w:lang w:val="it-IT"/>
          </w:rPr>
          <w:t>www.garanteprivacy.it</w:t>
        </w:r>
      </w:hyperlink>
      <w:r w:rsidRPr="5AC58AA2">
        <w:rPr>
          <w:rFonts w:ascii="Gill Sans MT" w:eastAsia="Gill Sans MT" w:hAnsi="Gill Sans MT" w:cs="Gill Sans MT"/>
          <w:color w:val="000000" w:themeColor="text1"/>
          <w:szCs w:val="22"/>
          <w:lang w:val="it-IT"/>
        </w:rPr>
        <w:t xml:space="preserve">, e-mail: </w:t>
      </w:r>
      <w:hyperlink r:id="rId17">
        <w:r w:rsidRPr="5AC58AA2">
          <w:rPr>
            <w:rStyle w:val="Collegamentoipertestuale"/>
            <w:rFonts w:ascii="Gill Sans MT" w:eastAsia="Gill Sans MT" w:hAnsi="Gill Sans MT" w:cs="Gill Sans MT"/>
            <w:szCs w:val="22"/>
            <w:lang w:val="it-IT"/>
          </w:rPr>
          <w:t>protocollo@pec.gpdp.it</w:t>
        </w:r>
      </w:hyperlink>
      <w:r w:rsidRPr="5AC58AA2">
        <w:rPr>
          <w:rFonts w:ascii="Gill Sans MT" w:eastAsia="Gill Sans MT" w:hAnsi="Gill Sans MT" w:cs="Gill Sans MT"/>
          <w:color w:val="000000" w:themeColor="text1"/>
          <w:szCs w:val="22"/>
          <w:lang w:val="it-IT"/>
        </w:rPr>
        <w:t xml:space="preserve">, utilizzando il modello reperibile all’indirizzo </w:t>
      </w:r>
      <w:hyperlink r:id="rId18">
        <w:r w:rsidRPr="5AC58AA2">
          <w:rPr>
            <w:rStyle w:val="Collegamentoipertestuale"/>
            <w:rFonts w:ascii="Gill Sans MT" w:eastAsia="Gill Sans MT" w:hAnsi="Gill Sans MT" w:cs="Gill Sans MT"/>
            <w:szCs w:val="22"/>
            <w:lang w:val="it-IT"/>
          </w:rPr>
          <w:t>https://www.garanteprivacy.it/web/guest/home/docweb/-/docweb-display/docweb/4535524&amp;zx=e0yn0riezmmw</w:t>
        </w:r>
      </w:hyperlink>
      <w:r w:rsidRPr="5AC58AA2">
        <w:rPr>
          <w:rFonts w:ascii="Gill Sans MT" w:eastAsia="Gill Sans MT" w:hAnsi="Gill Sans MT" w:cs="Gill Sans MT"/>
          <w:color w:val="000000" w:themeColor="text1"/>
          <w:szCs w:val="22"/>
          <w:lang w:val="it-IT"/>
        </w:rPr>
        <w:t>.).</w:t>
      </w:r>
    </w:p>
    <w:p w14:paraId="22CAF334" w14:textId="420A0E16" w:rsidR="00E34BBB" w:rsidRPr="00B26C87" w:rsidRDefault="04B9A12C" w:rsidP="5AC58AA2">
      <w:pPr>
        <w:spacing w:line="259" w:lineRule="auto"/>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Il Data Protection Officer di Save the Children Italia ONLUS è contattabile per informazioni all’e-mail: </w:t>
      </w:r>
      <w:hyperlink r:id="rId19">
        <w:r w:rsidRPr="5AC58AA2">
          <w:rPr>
            <w:rStyle w:val="Collegamentoipertestuale"/>
            <w:rFonts w:ascii="Gill Sans MT" w:eastAsia="Gill Sans MT" w:hAnsi="Gill Sans MT" w:cs="Gill Sans MT"/>
            <w:szCs w:val="22"/>
            <w:lang w:val="it-IT"/>
          </w:rPr>
          <w:t>italy.dpo@savethechildren.org</w:t>
        </w:r>
      </w:hyperlink>
      <w:r w:rsidRPr="5AC58AA2">
        <w:rPr>
          <w:rFonts w:ascii="Gill Sans MT" w:eastAsia="Gill Sans MT" w:hAnsi="Gill Sans MT" w:cs="Gill Sans MT"/>
          <w:color w:val="000000" w:themeColor="text1"/>
          <w:szCs w:val="22"/>
          <w:lang w:val="it-IT"/>
        </w:rPr>
        <w:t xml:space="preserve">. </w:t>
      </w:r>
    </w:p>
    <w:p w14:paraId="4E0BF277" w14:textId="50927A07" w:rsidR="00E34BBB" w:rsidRPr="00B26C87" w:rsidRDefault="00E34BBB" w:rsidP="5AC58AA2">
      <w:pPr>
        <w:spacing w:after="160" w:line="259" w:lineRule="auto"/>
        <w:rPr>
          <w:rFonts w:ascii="Gill Sans MT" w:eastAsia="Gill Sans MT" w:hAnsi="Gill Sans MT" w:cs="Gill Sans MT"/>
          <w:color w:val="000000" w:themeColor="text1"/>
          <w:szCs w:val="22"/>
        </w:rPr>
      </w:pPr>
      <w:r>
        <w:br w:type="page"/>
      </w:r>
    </w:p>
    <w:p w14:paraId="2E5AE728" w14:textId="6570C2A5" w:rsidR="00E34BBB" w:rsidRPr="00B26C87" w:rsidRDefault="04B9A12C" w:rsidP="5AC58AA2">
      <w:pPr>
        <w:spacing w:line="259" w:lineRule="auto"/>
        <w:jc w:val="center"/>
        <w:rPr>
          <w:rFonts w:ascii="Gill Sans MT" w:eastAsia="Gill Sans MT" w:hAnsi="Gill Sans MT" w:cs="Gill Sans MT"/>
          <w:color w:val="000000" w:themeColor="text1"/>
          <w:szCs w:val="22"/>
        </w:rPr>
      </w:pPr>
      <w:r w:rsidRPr="5AC58AA2">
        <w:rPr>
          <w:rFonts w:ascii="Gill Sans MT" w:eastAsia="Gill Sans MT" w:hAnsi="Gill Sans MT" w:cs="Gill Sans MT"/>
          <w:b/>
          <w:bCs/>
          <w:color w:val="000000" w:themeColor="text1"/>
          <w:szCs w:val="22"/>
          <w:lang w:val="it-IT"/>
        </w:rPr>
        <w:lastRenderedPageBreak/>
        <w:t>Richieste di consenso, dichiarazioni e autorizzazioni</w:t>
      </w:r>
    </w:p>
    <w:p w14:paraId="56B6AA9F" w14:textId="0D022C03" w:rsidR="00E34BBB" w:rsidRPr="00B26C87" w:rsidRDefault="00E34BBB" w:rsidP="5AC58AA2">
      <w:pPr>
        <w:spacing w:line="259" w:lineRule="auto"/>
        <w:jc w:val="center"/>
        <w:rPr>
          <w:rFonts w:ascii="Gill Sans MT" w:eastAsia="Gill Sans MT" w:hAnsi="Gill Sans MT" w:cs="Gill Sans MT"/>
          <w:color w:val="000000" w:themeColor="text1"/>
          <w:szCs w:val="22"/>
        </w:rPr>
      </w:pPr>
    </w:p>
    <w:p w14:paraId="4BA884C6" w14:textId="0668BBCF"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b/>
          <w:bCs/>
          <w:color w:val="000000" w:themeColor="text1"/>
          <w:szCs w:val="22"/>
          <w:lang w:val="it-IT"/>
        </w:rPr>
        <w:t>I genitori/esercente la responsabilità genitoriale/tutore/legale rappresentante (*)</w:t>
      </w:r>
    </w:p>
    <w:p w14:paraId="4D0D0A92" w14:textId="6976DCCB" w:rsidR="00E34BBB" w:rsidRPr="00B26C87" w:rsidRDefault="00E34BBB" w:rsidP="5AC58AA2">
      <w:pPr>
        <w:ind w:right="-1"/>
        <w:jc w:val="both"/>
        <w:rPr>
          <w:rFonts w:ascii="Segoe UI" w:eastAsia="Segoe UI" w:hAnsi="Segoe UI" w:cs="Segoe UI"/>
          <w:color w:val="000000" w:themeColor="text1"/>
          <w:szCs w:val="22"/>
        </w:rPr>
      </w:pPr>
    </w:p>
    <w:p w14:paraId="667C9B1C" w14:textId="68BEB53D"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Nome ………………………………… Cognome ………………………………</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w:t>
      </w:r>
    </w:p>
    <w:p w14:paraId="142121E9" w14:textId="4A917408"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 xml:space="preserve">Nato/a </w:t>
      </w:r>
      <w:proofErr w:type="spellStart"/>
      <w:r w:rsidRPr="5AC58AA2">
        <w:rPr>
          <w:rFonts w:ascii="Segoe UI" w:eastAsia="Segoe UI" w:hAnsi="Segoe UI" w:cs="Segoe UI"/>
          <w:color w:val="000000" w:themeColor="text1"/>
          <w:szCs w:val="22"/>
          <w:lang w:val="it-IT"/>
        </w:rPr>
        <w:t>a</w:t>
      </w:r>
      <w:proofErr w:type="spellEnd"/>
      <w:r w:rsidRPr="5AC58AA2">
        <w:rPr>
          <w:rFonts w:ascii="Segoe UI" w:eastAsia="Segoe UI" w:hAnsi="Segoe UI" w:cs="Segoe UI"/>
          <w:color w:val="000000" w:themeColor="text1"/>
          <w:szCs w:val="22"/>
          <w:lang w:val="it-IT"/>
        </w:rPr>
        <w:t xml:space="preserve"> ………………………………</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Prov. ………….. Il ……………………………………</w:t>
      </w:r>
    </w:p>
    <w:p w14:paraId="6402F0FD" w14:textId="6BD9D2AF"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Residente a …………………………… Prov. ………. Via …………………………………… n</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 xml:space="preserve">. </w:t>
      </w:r>
    </w:p>
    <w:p w14:paraId="3E8C856A" w14:textId="614CC112"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Codice Fiscale………………………………………………….</w:t>
      </w:r>
    </w:p>
    <w:p w14:paraId="24DD5374" w14:textId="240FD13D"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Tel./Cell………………………………………………………...</w:t>
      </w:r>
    </w:p>
    <w:p w14:paraId="73CBB126" w14:textId="48B72170" w:rsidR="00E34BBB" w:rsidRPr="00B26C87" w:rsidRDefault="00E34BBB" w:rsidP="5AC58AA2">
      <w:pPr>
        <w:jc w:val="both"/>
        <w:rPr>
          <w:rFonts w:ascii="Segoe UI" w:eastAsia="Segoe UI" w:hAnsi="Segoe UI" w:cs="Segoe UI"/>
          <w:color w:val="000000" w:themeColor="text1"/>
          <w:szCs w:val="22"/>
        </w:rPr>
      </w:pPr>
    </w:p>
    <w:p w14:paraId="7B811AD6" w14:textId="336A2343"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Nome ……………………………… Cognome …………………………………</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w:t>
      </w:r>
    </w:p>
    <w:p w14:paraId="5439BD1A" w14:textId="68190880"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 xml:space="preserve">Nato/a </w:t>
      </w:r>
      <w:proofErr w:type="spellStart"/>
      <w:r w:rsidRPr="5AC58AA2">
        <w:rPr>
          <w:rFonts w:ascii="Segoe UI" w:eastAsia="Segoe UI" w:hAnsi="Segoe UI" w:cs="Segoe UI"/>
          <w:color w:val="000000" w:themeColor="text1"/>
          <w:szCs w:val="22"/>
          <w:lang w:val="it-IT"/>
        </w:rPr>
        <w:t>a</w:t>
      </w:r>
      <w:proofErr w:type="spellEnd"/>
      <w:r w:rsidRPr="5AC58AA2">
        <w:rPr>
          <w:rFonts w:ascii="Segoe UI" w:eastAsia="Segoe UI" w:hAnsi="Segoe UI" w:cs="Segoe UI"/>
          <w:color w:val="000000" w:themeColor="text1"/>
          <w:szCs w:val="22"/>
          <w:lang w:val="it-IT"/>
        </w:rPr>
        <w:t xml:space="preserve"> ………………………………. Prov. ……</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 Il …………………………………………</w:t>
      </w:r>
    </w:p>
    <w:p w14:paraId="27FEBA92" w14:textId="481DB29F"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Residente a …………………………… Prov. ………. Via …………………………………… n</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 xml:space="preserve">. </w:t>
      </w:r>
    </w:p>
    <w:p w14:paraId="089086C1" w14:textId="564FCE31"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Codice Fiscale………………………………………………….</w:t>
      </w:r>
    </w:p>
    <w:p w14:paraId="6E6FBEBA" w14:textId="0D11E262"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Tel./Cell…………………………………………………………</w:t>
      </w:r>
    </w:p>
    <w:p w14:paraId="45A3C18F" w14:textId="4B4C83E4" w:rsidR="00E34BBB" w:rsidRPr="00B26C87" w:rsidRDefault="00E34BBB" w:rsidP="5AC58AA2">
      <w:pPr>
        <w:ind w:right="-1"/>
        <w:jc w:val="both"/>
        <w:rPr>
          <w:rFonts w:ascii="Segoe UI" w:eastAsia="Segoe UI" w:hAnsi="Segoe UI" w:cs="Segoe UI"/>
          <w:color w:val="000000" w:themeColor="text1"/>
          <w:szCs w:val="22"/>
        </w:rPr>
      </w:pPr>
    </w:p>
    <w:p w14:paraId="42738ED6" w14:textId="56F12C56" w:rsidR="00E34BBB" w:rsidRPr="00B26C87" w:rsidRDefault="04B9A12C" w:rsidP="5AC58AA2">
      <w:pPr>
        <w:ind w:right="-1"/>
        <w:jc w:val="center"/>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 xml:space="preserve">del </w:t>
      </w:r>
      <w:r w:rsidRPr="5AC58AA2">
        <w:rPr>
          <w:rFonts w:ascii="Segoe UI" w:eastAsia="Segoe UI" w:hAnsi="Segoe UI" w:cs="Segoe UI"/>
          <w:b/>
          <w:bCs/>
          <w:color w:val="000000" w:themeColor="text1"/>
          <w:szCs w:val="22"/>
          <w:lang w:val="it-IT"/>
        </w:rPr>
        <w:t>minore</w:t>
      </w:r>
    </w:p>
    <w:p w14:paraId="50336D3D" w14:textId="68917D37" w:rsidR="00E34BBB" w:rsidRPr="00B26C87" w:rsidRDefault="00E34BBB" w:rsidP="5AC58AA2">
      <w:pPr>
        <w:ind w:right="-1"/>
        <w:jc w:val="both"/>
        <w:rPr>
          <w:rFonts w:ascii="Segoe UI" w:eastAsia="Segoe UI" w:hAnsi="Segoe UI" w:cs="Segoe UI"/>
          <w:color w:val="000000" w:themeColor="text1"/>
          <w:szCs w:val="22"/>
        </w:rPr>
      </w:pPr>
    </w:p>
    <w:p w14:paraId="2F278268" w14:textId="16CFC873"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Nome ……………………………… Cognome ………………………………………………</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w:t>
      </w:r>
    </w:p>
    <w:p w14:paraId="7BB0BE10" w14:textId="0DAB4A05"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 xml:space="preserve">Nato/a </w:t>
      </w:r>
      <w:proofErr w:type="spellStart"/>
      <w:r w:rsidRPr="5AC58AA2">
        <w:rPr>
          <w:rFonts w:ascii="Segoe UI" w:eastAsia="Segoe UI" w:hAnsi="Segoe UI" w:cs="Segoe UI"/>
          <w:color w:val="000000" w:themeColor="text1"/>
          <w:szCs w:val="22"/>
          <w:lang w:val="it-IT"/>
        </w:rPr>
        <w:t>a</w:t>
      </w:r>
      <w:proofErr w:type="spellEnd"/>
      <w:r w:rsidRPr="5AC58AA2">
        <w:rPr>
          <w:rFonts w:ascii="Segoe UI" w:eastAsia="Segoe UI" w:hAnsi="Segoe UI" w:cs="Segoe UI"/>
          <w:color w:val="000000" w:themeColor="text1"/>
          <w:szCs w:val="22"/>
          <w:lang w:val="it-IT"/>
        </w:rPr>
        <w:t xml:space="preserve"> ………………………………</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Prov. ………….. Il …………………………………</w:t>
      </w:r>
    </w:p>
    <w:p w14:paraId="011A9727" w14:textId="335B2F2B"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Residente a …………………………… Prov. ………. Via …………………………………… n</w:t>
      </w:r>
      <w:proofErr w:type="gramStart"/>
      <w:r w:rsidRPr="5AC58AA2">
        <w:rPr>
          <w:rFonts w:ascii="Segoe UI" w:eastAsia="Segoe UI" w:hAnsi="Segoe UI" w:cs="Segoe UI"/>
          <w:color w:val="000000" w:themeColor="text1"/>
          <w:szCs w:val="22"/>
          <w:lang w:val="it-IT"/>
        </w:rPr>
        <w:t>°….</w:t>
      </w:r>
      <w:proofErr w:type="gramEnd"/>
      <w:r w:rsidRPr="5AC58AA2">
        <w:rPr>
          <w:rFonts w:ascii="Segoe UI" w:eastAsia="Segoe UI" w:hAnsi="Segoe UI" w:cs="Segoe UI"/>
          <w:color w:val="000000" w:themeColor="text1"/>
          <w:szCs w:val="22"/>
          <w:lang w:val="it-IT"/>
        </w:rPr>
        <w:t xml:space="preserve">. </w:t>
      </w:r>
    </w:p>
    <w:p w14:paraId="67462B77" w14:textId="7C1379DA" w:rsidR="00E34BBB" w:rsidRPr="00B26C87" w:rsidRDefault="04B9A12C" w:rsidP="5AC58AA2">
      <w:pPr>
        <w:ind w:right="-1"/>
        <w:jc w:val="both"/>
        <w:rPr>
          <w:rFonts w:ascii="Segoe UI" w:eastAsia="Segoe UI" w:hAnsi="Segoe UI" w:cs="Segoe UI"/>
          <w:color w:val="000000" w:themeColor="text1"/>
          <w:szCs w:val="22"/>
        </w:rPr>
      </w:pPr>
      <w:r w:rsidRPr="5AC58AA2">
        <w:rPr>
          <w:rFonts w:ascii="Segoe UI" w:eastAsia="Segoe UI" w:hAnsi="Segoe UI" w:cs="Segoe UI"/>
          <w:color w:val="000000" w:themeColor="text1"/>
          <w:szCs w:val="22"/>
          <w:lang w:val="it-IT"/>
        </w:rPr>
        <w:t>Codice Fiscale………………………………………………….</w:t>
      </w:r>
    </w:p>
    <w:p w14:paraId="7D2A1E35" w14:textId="25E6D567" w:rsidR="00E34BBB" w:rsidRPr="00B26C87" w:rsidRDefault="7346511D" w:rsidP="538B8EBB">
      <w:pPr>
        <w:spacing w:line="259" w:lineRule="auto"/>
        <w:jc w:val="both"/>
        <w:rPr>
          <w:rFonts w:ascii="Segoe UI" w:eastAsia="Segoe UI" w:hAnsi="Segoe UI" w:cs="Segoe UI"/>
          <w:color w:val="000000" w:themeColor="text1"/>
        </w:rPr>
      </w:pPr>
      <w:r w:rsidRPr="538B8EBB">
        <w:rPr>
          <w:rFonts w:ascii="Segoe UI" w:eastAsia="Segoe UI" w:hAnsi="Segoe UI" w:cs="Segoe UI"/>
          <w:color w:val="000000" w:themeColor="text1"/>
        </w:rPr>
        <w:t>Scuola.........................................................................</w:t>
      </w:r>
    </w:p>
    <w:p w14:paraId="68F263C5" w14:textId="71F1E1E4" w:rsidR="00E34BBB" w:rsidRPr="00B26C87" w:rsidRDefault="00E34BBB" w:rsidP="5AC58AA2">
      <w:pPr>
        <w:spacing w:line="259" w:lineRule="auto"/>
        <w:ind w:left="720"/>
        <w:jc w:val="both"/>
        <w:rPr>
          <w:rFonts w:ascii="Gill Sans MT" w:eastAsia="Gill Sans MT" w:hAnsi="Gill Sans MT" w:cs="Gill Sans MT"/>
          <w:color w:val="000000" w:themeColor="text1"/>
          <w:szCs w:val="22"/>
        </w:rPr>
      </w:pPr>
    </w:p>
    <w:p w14:paraId="2D7F5915" w14:textId="622030A8" w:rsidR="00E34BBB" w:rsidRPr="00B26C87" w:rsidRDefault="00E34BBB" w:rsidP="5AC58AA2">
      <w:pPr>
        <w:spacing w:line="259" w:lineRule="auto"/>
        <w:ind w:left="720"/>
        <w:jc w:val="both"/>
        <w:rPr>
          <w:rFonts w:ascii="Gill Sans MT" w:eastAsia="Gill Sans MT" w:hAnsi="Gill Sans MT" w:cs="Gill Sans MT"/>
          <w:color w:val="000000" w:themeColor="text1"/>
          <w:szCs w:val="22"/>
        </w:rPr>
      </w:pPr>
    </w:p>
    <w:p w14:paraId="0341CB04" w14:textId="30BA4B27" w:rsidR="00E34BBB" w:rsidRPr="00B26C87" w:rsidRDefault="00E34BBB" w:rsidP="5AC58AA2">
      <w:pPr>
        <w:spacing w:line="259" w:lineRule="auto"/>
        <w:ind w:left="708" w:firstLine="708"/>
        <w:jc w:val="both"/>
        <w:rPr>
          <w:rFonts w:ascii="Gill Sans MT" w:eastAsia="Gill Sans MT" w:hAnsi="Gill Sans MT" w:cs="Gill Sans MT"/>
          <w:color w:val="000000" w:themeColor="text1"/>
          <w:szCs w:val="22"/>
        </w:rPr>
      </w:pPr>
    </w:p>
    <w:p w14:paraId="0AC3E222" w14:textId="6F7FE0F1" w:rsidR="00E34BBB" w:rsidRPr="00B26C87" w:rsidRDefault="04B9A12C" w:rsidP="5AC58AA2">
      <w:pPr>
        <w:pStyle w:val="Paragrafoelenco"/>
        <w:numPr>
          <w:ilvl w:val="0"/>
          <w:numId w:val="1"/>
        </w:numPr>
        <w:spacing w:line="259" w:lineRule="auto"/>
        <w:jc w:val="both"/>
        <w:rPr>
          <w:rFonts w:asciiTheme="minorHAnsi" w:eastAsiaTheme="minorEastAsia" w:hAnsiTheme="minorHAnsi" w:cstheme="minorBidi"/>
          <w:color w:val="000000" w:themeColor="text1"/>
          <w:szCs w:val="22"/>
        </w:rPr>
      </w:pPr>
      <w:r w:rsidRPr="5AC58AA2">
        <w:rPr>
          <w:rFonts w:ascii="Gill Sans MT" w:eastAsia="Gill Sans MT" w:hAnsi="Gill Sans MT" w:cs="Gill Sans MT"/>
          <w:color w:val="000000" w:themeColor="text1"/>
          <w:szCs w:val="22"/>
          <w:lang w:val="it-IT"/>
        </w:rPr>
        <w:t>Autorizziamo la partecipazione al Progetto e il trattamento dei dati personali del minore</w:t>
      </w:r>
    </w:p>
    <w:p w14:paraId="62C1DA42" w14:textId="29ABD8D9" w:rsidR="00E34BBB" w:rsidRPr="00B26C87" w:rsidRDefault="04B9A12C" w:rsidP="5AC58AA2">
      <w:pPr>
        <w:ind w:left="720"/>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sì </w:t>
      </w:r>
      <w:r w:rsidRPr="5AC58AA2">
        <w:rPr>
          <w:rFonts w:ascii="Wingdings 2" w:eastAsia="Wingdings 2" w:hAnsi="Wingdings 2" w:cs="Wingdings 2"/>
          <w:color w:val="000000" w:themeColor="text1"/>
          <w:sz w:val="18"/>
          <w:szCs w:val="18"/>
          <w:lang w:val="it-IT"/>
        </w:rPr>
        <w:t></w:t>
      </w:r>
      <w:r w:rsidR="00E34BBB">
        <w:tab/>
      </w:r>
      <w:r w:rsidRPr="5AC58AA2">
        <w:rPr>
          <w:rFonts w:ascii="Gill Sans MT" w:eastAsia="Gill Sans MT" w:hAnsi="Gill Sans MT" w:cs="Gill Sans MT"/>
          <w:color w:val="000000" w:themeColor="text1"/>
          <w:szCs w:val="22"/>
          <w:lang w:val="it-IT"/>
        </w:rPr>
        <w:t>no</w:t>
      </w:r>
      <w:r w:rsidRPr="5AC58AA2">
        <w:rPr>
          <w:rFonts w:ascii="Wingdings 2" w:eastAsia="Wingdings 2" w:hAnsi="Wingdings 2" w:cs="Wingdings 2"/>
          <w:color w:val="000000" w:themeColor="text1"/>
          <w:sz w:val="18"/>
          <w:szCs w:val="18"/>
          <w:lang w:val="it-IT"/>
        </w:rPr>
        <w:t></w:t>
      </w:r>
      <w:r w:rsidRPr="5AC58AA2">
        <w:rPr>
          <w:rFonts w:ascii="Gill Sans MT" w:eastAsia="Gill Sans MT" w:hAnsi="Gill Sans MT" w:cs="Gill Sans MT"/>
          <w:color w:val="000000" w:themeColor="text1"/>
          <w:szCs w:val="22"/>
          <w:lang w:val="it-IT"/>
        </w:rPr>
        <w:t xml:space="preserve"> </w:t>
      </w:r>
      <w:r w:rsidR="00E34BBB">
        <w:tab/>
      </w:r>
      <w:r w:rsidRPr="5AC58AA2">
        <w:rPr>
          <w:rFonts w:ascii="Gill Sans MT" w:eastAsia="Gill Sans MT" w:hAnsi="Gill Sans MT" w:cs="Gill Sans MT"/>
          <w:color w:val="000000" w:themeColor="text1"/>
          <w:szCs w:val="22"/>
          <w:lang w:val="it-IT"/>
        </w:rPr>
        <w:t xml:space="preserve">Firma del genitore 1/ tutore ………………………………………………………. </w:t>
      </w:r>
    </w:p>
    <w:p w14:paraId="444FE121" w14:textId="145464A5" w:rsidR="00E34BBB" w:rsidRPr="00B26C87" w:rsidRDefault="751B9742" w:rsidP="5AC58AA2">
      <w:pPr>
        <w:ind w:left="720"/>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sì </w:t>
      </w:r>
      <w:r w:rsidRPr="5AC58AA2">
        <w:rPr>
          <w:rFonts w:ascii="Wingdings 2" w:eastAsia="Wingdings 2" w:hAnsi="Wingdings 2" w:cs="Wingdings 2"/>
          <w:color w:val="000000" w:themeColor="text1"/>
          <w:sz w:val="18"/>
          <w:szCs w:val="18"/>
          <w:lang w:val="it-IT"/>
        </w:rPr>
        <w:t></w:t>
      </w:r>
      <w:r w:rsidR="00E34BBB">
        <w:tab/>
      </w:r>
      <w:r w:rsidRPr="5AC58AA2">
        <w:rPr>
          <w:rFonts w:ascii="Gill Sans MT" w:eastAsia="Gill Sans MT" w:hAnsi="Gill Sans MT" w:cs="Gill Sans MT"/>
          <w:color w:val="000000" w:themeColor="text1"/>
          <w:szCs w:val="22"/>
          <w:lang w:val="it-IT"/>
        </w:rPr>
        <w:t>no</w:t>
      </w:r>
      <w:r w:rsidRPr="5AC58AA2">
        <w:rPr>
          <w:rFonts w:ascii="Wingdings 2" w:eastAsia="Wingdings 2" w:hAnsi="Wingdings 2" w:cs="Wingdings 2"/>
          <w:color w:val="000000" w:themeColor="text1"/>
          <w:sz w:val="18"/>
          <w:szCs w:val="18"/>
          <w:lang w:val="it-IT"/>
        </w:rPr>
        <w:t></w:t>
      </w:r>
      <w:r w:rsidRPr="5AC58AA2">
        <w:rPr>
          <w:rFonts w:ascii="Gill Sans MT" w:eastAsia="Gill Sans MT" w:hAnsi="Gill Sans MT" w:cs="Gill Sans MT"/>
          <w:color w:val="000000" w:themeColor="text1"/>
          <w:szCs w:val="22"/>
          <w:lang w:val="it-IT"/>
        </w:rPr>
        <w:t xml:space="preserve"> </w:t>
      </w:r>
      <w:r w:rsidR="00E34BBB">
        <w:tab/>
      </w:r>
      <w:r w:rsidRPr="5AC58AA2">
        <w:rPr>
          <w:rFonts w:ascii="Gill Sans MT" w:eastAsia="Gill Sans MT" w:hAnsi="Gill Sans MT" w:cs="Gill Sans MT"/>
          <w:color w:val="000000" w:themeColor="text1"/>
          <w:szCs w:val="22"/>
          <w:lang w:val="it-IT"/>
        </w:rPr>
        <w:t xml:space="preserve">Firma del genitore 2/ tutore ………………………………………………………. </w:t>
      </w:r>
    </w:p>
    <w:p w14:paraId="555D9766" w14:textId="234A311C" w:rsidR="00E34BBB" w:rsidRPr="00B26C87" w:rsidRDefault="00E34BBB" w:rsidP="5AC58AA2">
      <w:pPr>
        <w:spacing w:line="259" w:lineRule="auto"/>
        <w:ind w:left="720"/>
        <w:jc w:val="both"/>
        <w:rPr>
          <w:rFonts w:ascii="Gill Sans MT" w:eastAsia="Gill Sans MT" w:hAnsi="Gill Sans MT" w:cs="Gill Sans MT"/>
          <w:color w:val="000000" w:themeColor="text1"/>
          <w:szCs w:val="22"/>
        </w:rPr>
      </w:pPr>
    </w:p>
    <w:p w14:paraId="1EC81DD4" w14:textId="38EBE2BC" w:rsidR="00E34BBB" w:rsidRPr="00B26C87" w:rsidRDefault="00E34BBB" w:rsidP="5AC58AA2">
      <w:pPr>
        <w:spacing w:line="259" w:lineRule="auto"/>
        <w:ind w:left="720"/>
        <w:jc w:val="both"/>
        <w:rPr>
          <w:color w:val="000000" w:themeColor="text1"/>
          <w:szCs w:val="22"/>
        </w:rPr>
      </w:pPr>
    </w:p>
    <w:p w14:paraId="0593382B" w14:textId="5F70BCE6" w:rsidR="00E34BBB" w:rsidRPr="00B26C87" w:rsidRDefault="04B9A12C" w:rsidP="5AC58AA2">
      <w:pPr>
        <w:pStyle w:val="Paragrafoelenco"/>
        <w:numPr>
          <w:ilvl w:val="0"/>
          <w:numId w:val="1"/>
        </w:numPr>
        <w:spacing w:line="259" w:lineRule="auto"/>
        <w:jc w:val="both"/>
        <w:rPr>
          <w:rFonts w:asciiTheme="minorHAnsi" w:eastAsiaTheme="minorEastAsia" w:hAnsiTheme="minorHAnsi" w:cstheme="minorBidi"/>
          <w:color w:val="000000" w:themeColor="text1"/>
          <w:szCs w:val="22"/>
        </w:rPr>
      </w:pPr>
      <w:r w:rsidRPr="5AC58AA2">
        <w:rPr>
          <w:rFonts w:ascii="Gill Sans MT" w:eastAsia="Gill Sans MT" w:hAnsi="Gill Sans MT" w:cs="Gill Sans MT"/>
          <w:color w:val="000000" w:themeColor="text1"/>
          <w:szCs w:val="22"/>
          <w:lang w:val="it-IT"/>
        </w:rPr>
        <w:t>Autorizziamo all’uso e diffusione delle immagini e delle testimonianze del minore</w:t>
      </w:r>
    </w:p>
    <w:p w14:paraId="350B8D6C" w14:textId="29ABD8D9" w:rsidR="00E34BBB" w:rsidRPr="00B26C87" w:rsidRDefault="5C338B85" w:rsidP="5AC58AA2">
      <w:pPr>
        <w:ind w:left="720"/>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 xml:space="preserve">sì </w:t>
      </w:r>
      <w:r w:rsidRPr="5AC58AA2">
        <w:rPr>
          <w:rFonts w:ascii="Wingdings 2" w:eastAsia="Wingdings 2" w:hAnsi="Wingdings 2" w:cs="Wingdings 2"/>
          <w:color w:val="000000" w:themeColor="text1"/>
          <w:sz w:val="18"/>
          <w:szCs w:val="18"/>
          <w:lang w:val="it-IT"/>
        </w:rPr>
        <w:t></w:t>
      </w:r>
      <w:r w:rsidR="00E34BBB">
        <w:tab/>
      </w:r>
      <w:r w:rsidRPr="5AC58AA2">
        <w:rPr>
          <w:rFonts w:ascii="Gill Sans MT" w:eastAsia="Gill Sans MT" w:hAnsi="Gill Sans MT" w:cs="Gill Sans MT"/>
          <w:color w:val="000000" w:themeColor="text1"/>
          <w:szCs w:val="22"/>
          <w:lang w:val="it-IT"/>
        </w:rPr>
        <w:t>no</w:t>
      </w:r>
      <w:r w:rsidRPr="5AC58AA2">
        <w:rPr>
          <w:rFonts w:ascii="Wingdings 2" w:eastAsia="Wingdings 2" w:hAnsi="Wingdings 2" w:cs="Wingdings 2"/>
          <w:color w:val="000000" w:themeColor="text1"/>
          <w:sz w:val="18"/>
          <w:szCs w:val="18"/>
          <w:lang w:val="it-IT"/>
        </w:rPr>
        <w:t></w:t>
      </w:r>
      <w:r w:rsidRPr="5AC58AA2">
        <w:rPr>
          <w:rFonts w:ascii="Gill Sans MT" w:eastAsia="Gill Sans MT" w:hAnsi="Gill Sans MT" w:cs="Gill Sans MT"/>
          <w:color w:val="000000" w:themeColor="text1"/>
          <w:szCs w:val="22"/>
          <w:lang w:val="it-IT"/>
        </w:rPr>
        <w:t xml:space="preserve"> </w:t>
      </w:r>
      <w:r w:rsidR="00E34BBB">
        <w:tab/>
      </w:r>
      <w:r w:rsidRPr="5AC58AA2">
        <w:rPr>
          <w:rFonts w:ascii="Gill Sans MT" w:eastAsia="Gill Sans MT" w:hAnsi="Gill Sans MT" w:cs="Gill Sans MT"/>
          <w:color w:val="000000" w:themeColor="text1"/>
          <w:szCs w:val="22"/>
          <w:lang w:val="it-IT"/>
        </w:rPr>
        <w:t xml:space="preserve">Firma del genitore 1/ tutore ………………………………………………………. </w:t>
      </w:r>
    </w:p>
    <w:p w14:paraId="2AB44AE5" w14:textId="02AACAB2" w:rsidR="00E34BBB" w:rsidRPr="00B26C87" w:rsidRDefault="5C338B85" w:rsidP="5AC58AA2">
      <w:pPr>
        <w:spacing w:line="259" w:lineRule="auto"/>
        <w:ind w:firstLine="708"/>
        <w:jc w:val="both"/>
        <w:rPr>
          <w:color w:val="000000" w:themeColor="text1"/>
          <w:szCs w:val="22"/>
        </w:rPr>
      </w:pPr>
      <w:r w:rsidRPr="5AC58AA2">
        <w:rPr>
          <w:rFonts w:ascii="Gill Sans MT" w:eastAsia="Gill Sans MT" w:hAnsi="Gill Sans MT" w:cs="Gill Sans MT"/>
          <w:color w:val="000000" w:themeColor="text1"/>
          <w:szCs w:val="22"/>
          <w:lang w:val="it-IT"/>
        </w:rPr>
        <w:t xml:space="preserve">sì </w:t>
      </w:r>
      <w:r w:rsidRPr="5AC58AA2">
        <w:rPr>
          <w:rFonts w:ascii="Wingdings 2" w:eastAsia="Wingdings 2" w:hAnsi="Wingdings 2" w:cs="Wingdings 2"/>
          <w:color w:val="000000" w:themeColor="text1"/>
          <w:sz w:val="18"/>
          <w:szCs w:val="18"/>
          <w:lang w:val="it-IT"/>
        </w:rPr>
        <w:t></w:t>
      </w:r>
      <w:r w:rsidR="00E34BBB">
        <w:tab/>
      </w:r>
      <w:r w:rsidRPr="5AC58AA2">
        <w:rPr>
          <w:rFonts w:ascii="Gill Sans MT" w:eastAsia="Gill Sans MT" w:hAnsi="Gill Sans MT" w:cs="Gill Sans MT"/>
          <w:color w:val="000000" w:themeColor="text1"/>
          <w:szCs w:val="22"/>
          <w:lang w:val="it-IT"/>
        </w:rPr>
        <w:t>no</w:t>
      </w:r>
      <w:r w:rsidRPr="5AC58AA2">
        <w:rPr>
          <w:rFonts w:ascii="Wingdings 2" w:eastAsia="Wingdings 2" w:hAnsi="Wingdings 2" w:cs="Wingdings 2"/>
          <w:color w:val="000000" w:themeColor="text1"/>
          <w:sz w:val="18"/>
          <w:szCs w:val="18"/>
          <w:lang w:val="it-IT"/>
        </w:rPr>
        <w:t></w:t>
      </w:r>
      <w:r w:rsidRPr="5AC58AA2">
        <w:rPr>
          <w:rFonts w:ascii="Gill Sans MT" w:eastAsia="Gill Sans MT" w:hAnsi="Gill Sans MT" w:cs="Gill Sans MT"/>
          <w:color w:val="000000" w:themeColor="text1"/>
          <w:szCs w:val="22"/>
          <w:lang w:val="it-IT"/>
        </w:rPr>
        <w:t xml:space="preserve"> </w:t>
      </w:r>
      <w:r w:rsidR="00E34BBB">
        <w:tab/>
      </w:r>
      <w:r w:rsidRPr="5AC58AA2">
        <w:rPr>
          <w:rFonts w:ascii="Gill Sans MT" w:eastAsia="Gill Sans MT" w:hAnsi="Gill Sans MT" w:cs="Gill Sans MT"/>
          <w:color w:val="000000" w:themeColor="text1"/>
          <w:szCs w:val="22"/>
          <w:lang w:val="it-IT"/>
        </w:rPr>
        <w:t>Firma del genitore 2/ tutore ……………………………………………………….</w:t>
      </w:r>
    </w:p>
    <w:p w14:paraId="517E774F" w14:textId="1A3796A3" w:rsidR="00E34BBB" w:rsidRPr="00B26C87" w:rsidRDefault="00E34BBB" w:rsidP="5AC58AA2">
      <w:pPr>
        <w:spacing w:line="259" w:lineRule="auto"/>
        <w:jc w:val="both"/>
        <w:rPr>
          <w:rFonts w:ascii="Gill Sans MT" w:eastAsia="Gill Sans MT" w:hAnsi="Gill Sans MT" w:cs="Gill Sans MT"/>
          <w:color w:val="000000" w:themeColor="text1"/>
          <w:szCs w:val="22"/>
        </w:rPr>
      </w:pPr>
    </w:p>
    <w:p w14:paraId="0DD831AA" w14:textId="424A59EB" w:rsidR="00E34BBB" w:rsidRPr="00B26C87" w:rsidRDefault="00E34BBB" w:rsidP="5AC58AA2">
      <w:pPr>
        <w:spacing w:line="259" w:lineRule="auto"/>
        <w:jc w:val="both"/>
        <w:rPr>
          <w:rFonts w:ascii="Gill Sans MT" w:eastAsia="Gill Sans MT" w:hAnsi="Gill Sans MT" w:cs="Gill Sans MT"/>
          <w:color w:val="000000" w:themeColor="text1"/>
          <w:szCs w:val="22"/>
        </w:rPr>
      </w:pPr>
    </w:p>
    <w:p w14:paraId="52DD7901" w14:textId="59F6BAD4" w:rsidR="00E34BBB" w:rsidRPr="00B26C87" w:rsidRDefault="04B9A12C" w:rsidP="5AC58AA2">
      <w:pPr>
        <w:spacing w:line="259" w:lineRule="auto"/>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Luogo _______________   Data _____________</w:t>
      </w:r>
    </w:p>
    <w:p w14:paraId="402AB7AC" w14:textId="0CBA14F5" w:rsidR="00E34BBB" w:rsidRPr="00B26C87" w:rsidRDefault="00E34BBB" w:rsidP="5AC58AA2">
      <w:pPr>
        <w:spacing w:line="259" w:lineRule="auto"/>
        <w:jc w:val="both"/>
        <w:rPr>
          <w:rFonts w:ascii="Gill Sans MT" w:eastAsia="Gill Sans MT" w:hAnsi="Gill Sans MT" w:cs="Gill Sans MT"/>
          <w:color w:val="000000" w:themeColor="text1"/>
          <w:szCs w:val="22"/>
        </w:rPr>
      </w:pPr>
    </w:p>
    <w:p w14:paraId="484FB2F9" w14:textId="69CEB739" w:rsidR="00E34BBB" w:rsidRPr="00B26C87" w:rsidRDefault="00E34BBB" w:rsidP="5AC58AA2">
      <w:pPr>
        <w:spacing w:line="259" w:lineRule="auto"/>
        <w:jc w:val="both"/>
        <w:rPr>
          <w:rFonts w:ascii="Gill Sans MT" w:eastAsia="Gill Sans MT" w:hAnsi="Gill Sans MT" w:cs="Gill Sans MT"/>
          <w:color w:val="000000" w:themeColor="text1"/>
          <w:szCs w:val="22"/>
        </w:rPr>
      </w:pPr>
    </w:p>
    <w:p w14:paraId="274BFBF0" w14:textId="781676DD" w:rsidR="00E34BBB" w:rsidRPr="00B26C87" w:rsidRDefault="04B9A12C" w:rsidP="5AC58AA2">
      <w:pPr>
        <w:spacing w:line="259" w:lineRule="auto"/>
        <w:jc w:val="both"/>
        <w:rPr>
          <w:rFonts w:ascii="Gill Sans MT" w:eastAsia="Gill Sans MT" w:hAnsi="Gill Sans MT" w:cs="Gill Sans MT"/>
          <w:color w:val="000000" w:themeColor="text1"/>
          <w:szCs w:val="22"/>
        </w:rPr>
      </w:pPr>
      <w:r w:rsidRPr="5AC58AA2">
        <w:rPr>
          <w:rFonts w:ascii="Gill Sans MT" w:eastAsia="Gill Sans MT" w:hAnsi="Gill Sans MT" w:cs="Gill Sans MT"/>
          <w:color w:val="000000" w:themeColor="text1"/>
          <w:szCs w:val="22"/>
          <w:lang w:val="it-IT"/>
        </w:rPr>
        <w:t>(</w:t>
      </w:r>
      <w:r w:rsidRPr="5AC58AA2">
        <w:rPr>
          <w:rFonts w:ascii="Gill Sans MT" w:eastAsia="Gill Sans MT" w:hAnsi="Gill Sans MT" w:cs="Gill Sans MT"/>
          <w:i/>
          <w:iCs/>
          <w:color w:val="000000" w:themeColor="text1"/>
          <w:szCs w:val="22"/>
          <w:lang w:val="it-IT"/>
        </w:rPr>
        <w:t>*) In caso di firma singola la responsabilità genitoriale è esercitata dal dichiarante anche in nome e per conto del genitore non firmatario, in considerazione della situazione che rende impossibile o difficile la sottoscrizione del consenso da parte del genitore non firmatario e manleva Save the Children, il Partner e i loro aventi causa da qualsiasi onere e conseguenza dannosa derivante dalla sottoscrizione singola.</w:t>
      </w:r>
    </w:p>
    <w:p w14:paraId="672A6659" w14:textId="7BD36F5C" w:rsidR="00E34BBB" w:rsidRPr="00B26C87" w:rsidRDefault="00E34BBB" w:rsidP="5AC58AA2"/>
    <w:sectPr w:rsidR="00E34BBB" w:rsidRPr="00B26C87" w:rsidSect="00AA6395">
      <w:headerReference w:type="default" r:id="rId20"/>
      <w:footerReference w:type="default" r:id="rId21"/>
      <w:headerReference w:type="first" r:id="rId22"/>
      <w:footerReference w:type="first" r:id="rId23"/>
      <w:pgSz w:w="11906" w:h="16838" w:code="9"/>
      <w:pgMar w:top="1296" w:right="851" w:bottom="1728"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774C" w14:textId="77777777" w:rsidR="00946638" w:rsidRDefault="00946638" w:rsidP="00B66612">
      <w:r>
        <w:separator/>
      </w:r>
    </w:p>
  </w:endnote>
  <w:endnote w:type="continuationSeparator" w:id="0">
    <w:p w14:paraId="10E5CCD3" w14:textId="77777777" w:rsidR="00946638" w:rsidRDefault="00946638"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Calibri_MSFontServic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F14891" w:rsidRDefault="00F14891" w:rsidP="00F14891">
    <w:pPr>
      <w:pStyle w:val="PageNumber1"/>
      <w:rPr>
        <w:noProof/>
      </w:rPr>
    </w:pPr>
    <w:r>
      <w:fldChar w:fldCharType="begin"/>
    </w:r>
    <w:r>
      <w:instrText xml:space="preserve"> PAGE   \* MERGEFORMAT </w:instrText>
    </w:r>
    <w:r>
      <w:fldChar w:fldCharType="separate"/>
    </w:r>
    <w:r w:rsidR="006F50D5">
      <w:rPr>
        <w:noProof/>
      </w:rPr>
      <w:t>2</w:t>
    </w:r>
    <w:r>
      <w:rPr>
        <w:noProof/>
      </w:rPr>
      <w:fldChar w:fldCharType="end"/>
    </w:r>
  </w:p>
  <w:p w14:paraId="41C8F396" w14:textId="77777777" w:rsidR="00F14891" w:rsidRDefault="00F14891">
    <w:pPr>
      <w:pStyle w:val="Pidipagina"/>
    </w:pPr>
  </w:p>
  <w:p w14:paraId="7B872454" w14:textId="77777777" w:rsidR="00B66612" w:rsidRDefault="00E83987">
    <w:pPr>
      <w:pStyle w:val="Pidipagina"/>
    </w:pPr>
    <w:r>
      <w:rPr>
        <w:noProof/>
        <w:lang w:val="it-IT" w:eastAsia="it-IT"/>
      </w:rPr>
      <w:drawing>
        <wp:anchor distT="0" distB="0" distL="114300" distR="114300" simplePos="0" relativeHeight="251670528" behindDoc="1" locked="0" layoutInCell="1" allowOverlap="1" wp14:anchorId="2FFC8CC1" wp14:editId="07777777">
          <wp:simplePos x="0" y="0"/>
          <wp:positionH relativeFrom="page">
            <wp:posOffset>342265</wp:posOffset>
          </wp:positionH>
          <wp:positionV relativeFrom="page">
            <wp:posOffset>9685020</wp:posOffset>
          </wp:positionV>
          <wp:extent cx="6915600" cy="63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it-IT" w:eastAsia="it-IT"/>
      </w:rPr>
      <mc:AlternateContent>
        <mc:Choice Requires="wps">
          <w:drawing>
            <wp:anchor distT="0" distB="0" distL="114300" distR="114300" simplePos="0" relativeHeight="251664384" behindDoc="0" locked="0" layoutInCell="1" allowOverlap="1" wp14:anchorId="0558DA8E" wp14:editId="3CC5314C">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C1D7BED">
            <v:rect id="Rectangle 10"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1c24" stroked="f" strokeweight="1pt" w14:anchorId="1430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3685" w14:textId="77777777" w:rsidR="000A72D2" w:rsidRDefault="00E83987" w:rsidP="000A72D2">
    <w:pPr>
      <w:pStyle w:val="Pidipagina"/>
    </w:pPr>
    <w:r>
      <w:rPr>
        <w:noProof/>
        <w:lang w:val="it-IT" w:eastAsia="it-IT"/>
      </w:rPr>
      <w:drawing>
        <wp:anchor distT="0" distB="0" distL="114300" distR="114300" simplePos="0" relativeHeight="251669504" behindDoc="1" locked="1" layoutInCell="1" allowOverlap="1" wp14:anchorId="1D57412B" wp14:editId="07777777">
          <wp:simplePos x="0" y="0"/>
          <wp:positionH relativeFrom="page">
            <wp:posOffset>342265</wp:posOffset>
          </wp:positionH>
          <wp:positionV relativeFrom="page">
            <wp:posOffset>9469120</wp:posOffset>
          </wp:positionV>
          <wp:extent cx="6886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8208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Mar>
        <w:left w:w="70" w:type="dxa"/>
        <w:right w:w="70" w:type="dxa"/>
      </w:tblCellMar>
      <w:tblLook w:val="0000" w:firstRow="0" w:lastRow="0" w:firstColumn="0" w:lastColumn="0" w:noHBand="0" w:noVBand="0"/>
    </w:tblPr>
    <w:tblGrid>
      <w:gridCol w:w="3259"/>
      <w:gridCol w:w="3048"/>
      <w:gridCol w:w="3472"/>
    </w:tblGrid>
    <w:tr w:rsidR="00AE594A" w:rsidRPr="009274F2" w14:paraId="526070C1" w14:textId="77777777" w:rsidTr="00125C49">
      <w:trPr>
        <w:trHeight w:val="1014"/>
      </w:trPr>
      <w:tc>
        <w:tcPr>
          <w:tcW w:w="3259" w:type="dxa"/>
        </w:tcPr>
        <w:p w14:paraId="0A37501D" w14:textId="77777777" w:rsidR="00AE594A" w:rsidRPr="00AE594A" w:rsidRDefault="00AE594A" w:rsidP="00AE594A">
          <w:pPr>
            <w:pStyle w:val="Pidipagina"/>
            <w:jc w:val="both"/>
            <w:rPr>
              <w:b/>
              <w:bCs/>
              <w:sz w:val="20"/>
            </w:rPr>
          </w:pPr>
        </w:p>
        <w:p w14:paraId="6761D697" w14:textId="77777777" w:rsidR="00AE594A" w:rsidRPr="00AE594A" w:rsidRDefault="00AE594A" w:rsidP="00AE594A">
          <w:pPr>
            <w:pStyle w:val="Pidipagina"/>
            <w:jc w:val="both"/>
            <w:rPr>
              <w:b/>
              <w:bCs/>
              <w:sz w:val="20"/>
              <w:lang w:val="it-IT"/>
            </w:rPr>
          </w:pPr>
          <w:r w:rsidRPr="00AE594A">
            <w:rPr>
              <w:b/>
              <w:bCs/>
              <w:sz w:val="20"/>
              <w:lang w:val="it-IT"/>
            </w:rPr>
            <w:t>Save the Children Italia Onlus</w:t>
          </w:r>
        </w:p>
        <w:p w14:paraId="0049C0AF" w14:textId="77777777" w:rsidR="00042D03" w:rsidRDefault="00042D03" w:rsidP="00AE594A">
          <w:pPr>
            <w:pStyle w:val="Pidipagina"/>
            <w:jc w:val="both"/>
            <w:rPr>
              <w:sz w:val="20"/>
              <w:lang w:val="it-IT"/>
            </w:rPr>
          </w:pPr>
          <w:r>
            <w:rPr>
              <w:sz w:val="20"/>
              <w:lang w:val="it-IT"/>
            </w:rPr>
            <w:t>Piazza di San Francesco di Paola, 9</w:t>
          </w:r>
        </w:p>
        <w:p w14:paraId="6B1212AD" w14:textId="77777777" w:rsidR="00042D03" w:rsidRDefault="00042D03" w:rsidP="00AE594A">
          <w:pPr>
            <w:pStyle w:val="Pidipagina"/>
            <w:jc w:val="both"/>
            <w:rPr>
              <w:sz w:val="20"/>
              <w:lang w:val="it-IT"/>
            </w:rPr>
          </w:pPr>
          <w:r>
            <w:rPr>
              <w:sz w:val="20"/>
              <w:lang w:val="it-IT"/>
            </w:rPr>
            <w:t>00184 – Roma, Italia</w:t>
          </w:r>
        </w:p>
        <w:p w14:paraId="65DCE291" w14:textId="77777777" w:rsidR="00AE594A" w:rsidRPr="00AE594A" w:rsidRDefault="00AE594A" w:rsidP="00AE594A">
          <w:pPr>
            <w:pStyle w:val="Pidipagina"/>
            <w:jc w:val="both"/>
            <w:rPr>
              <w:sz w:val="20"/>
              <w:lang w:val="it-IT"/>
            </w:rPr>
          </w:pPr>
          <w:r w:rsidRPr="00AE594A">
            <w:rPr>
              <w:sz w:val="20"/>
              <w:lang w:val="it-IT"/>
            </w:rPr>
            <w:t xml:space="preserve">Cod. </w:t>
          </w:r>
          <w:proofErr w:type="spellStart"/>
          <w:r w:rsidRPr="00AE594A">
            <w:rPr>
              <w:sz w:val="20"/>
              <w:lang w:val="it-IT"/>
            </w:rPr>
            <w:t>Fis</w:t>
          </w:r>
          <w:proofErr w:type="spellEnd"/>
          <w:r w:rsidRPr="00AE594A">
            <w:rPr>
              <w:sz w:val="20"/>
              <w:lang w:val="it-IT"/>
            </w:rPr>
            <w:t>. 97227450158</w:t>
          </w:r>
        </w:p>
        <w:p w14:paraId="6A193A39" w14:textId="77777777" w:rsidR="00AE594A" w:rsidRPr="00AE594A" w:rsidRDefault="00AE594A" w:rsidP="00AE594A">
          <w:pPr>
            <w:pStyle w:val="Pidipagina"/>
            <w:jc w:val="both"/>
            <w:rPr>
              <w:bCs/>
              <w:sz w:val="20"/>
              <w:lang w:val="it-IT"/>
            </w:rPr>
          </w:pPr>
          <w:r w:rsidRPr="00AE594A">
            <w:rPr>
              <w:bCs/>
              <w:sz w:val="20"/>
              <w:lang w:val="it-IT"/>
            </w:rPr>
            <w:t>P.IVA 07354071008</w:t>
          </w:r>
        </w:p>
      </w:tc>
      <w:tc>
        <w:tcPr>
          <w:tcW w:w="3048" w:type="dxa"/>
        </w:tcPr>
        <w:p w14:paraId="5DAB6C7B" w14:textId="77777777" w:rsidR="00AE594A" w:rsidRPr="00AE594A" w:rsidRDefault="00AE594A" w:rsidP="00AE594A">
          <w:pPr>
            <w:pStyle w:val="Pidipagina"/>
            <w:jc w:val="both"/>
            <w:rPr>
              <w:sz w:val="20"/>
              <w:lang w:val="it-IT"/>
            </w:rPr>
          </w:pPr>
        </w:p>
        <w:p w14:paraId="61D7AC8E" w14:textId="77777777" w:rsidR="00AE594A" w:rsidRPr="00AE594A" w:rsidRDefault="00AE594A" w:rsidP="00AE594A">
          <w:pPr>
            <w:pStyle w:val="Pidipagina"/>
            <w:jc w:val="both"/>
            <w:rPr>
              <w:sz w:val="20"/>
            </w:rPr>
          </w:pPr>
          <w:r w:rsidRPr="00AE594A">
            <w:rPr>
              <w:sz w:val="20"/>
            </w:rPr>
            <w:t>Tel. (+39) 06. 48.07.001</w:t>
          </w:r>
        </w:p>
        <w:p w14:paraId="7FC53EC4" w14:textId="77777777" w:rsidR="00AE594A" w:rsidRPr="00AE594A" w:rsidRDefault="00AE594A" w:rsidP="00AE594A">
          <w:pPr>
            <w:pStyle w:val="Pidipagina"/>
            <w:jc w:val="both"/>
            <w:rPr>
              <w:sz w:val="20"/>
            </w:rPr>
          </w:pPr>
          <w:proofErr w:type="gramStart"/>
          <w:r w:rsidRPr="00AE594A">
            <w:rPr>
              <w:sz w:val="20"/>
            </w:rPr>
            <w:t>Fax  (</w:t>
          </w:r>
          <w:proofErr w:type="gramEnd"/>
          <w:r w:rsidRPr="00AE594A">
            <w:rPr>
              <w:sz w:val="20"/>
            </w:rPr>
            <w:t>+39) 06.48.07.00.39</w:t>
          </w:r>
        </w:p>
        <w:p w14:paraId="4DB7B32B" w14:textId="77777777" w:rsidR="00AE594A" w:rsidRPr="00AE594A" w:rsidRDefault="00946638" w:rsidP="00AE594A">
          <w:pPr>
            <w:pStyle w:val="Pidipagina"/>
            <w:jc w:val="both"/>
            <w:rPr>
              <w:sz w:val="20"/>
            </w:rPr>
          </w:pPr>
          <w:hyperlink r:id="rId2" w:history="1">
            <w:r w:rsidR="00AE594A" w:rsidRPr="00AE594A">
              <w:rPr>
                <w:rStyle w:val="Collegamentoipertestuale"/>
                <w:sz w:val="20"/>
              </w:rPr>
              <w:t>info.italia@savethechildren.org</w:t>
            </w:r>
          </w:hyperlink>
          <w:r w:rsidR="00AE594A" w:rsidRPr="00AE594A">
            <w:rPr>
              <w:sz w:val="20"/>
            </w:rPr>
            <w:t xml:space="preserve"> </w:t>
          </w:r>
        </w:p>
        <w:p w14:paraId="6585C778" w14:textId="77777777" w:rsidR="00AE594A" w:rsidRPr="00AE594A" w:rsidRDefault="00AE594A" w:rsidP="00AE594A">
          <w:pPr>
            <w:pStyle w:val="Pidipagina"/>
            <w:jc w:val="both"/>
            <w:rPr>
              <w:b/>
              <w:bCs/>
              <w:sz w:val="20"/>
            </w:rPr>
          </w:pPr>
          <w:r w:rsidRPr="00AE594A">
            <w:rPr>
              <w:sz w:val="20"/>
            </w:rPr>
            <w:t xml:space="preserve">www.savethechildren.it </w:t>
          </w:r>
        </w:p>
      </w:tc>
      <w:tc>
        <w:tcPr>
          <w:tcW w:w="3472" w:type="dxa"/>
        </w:tcPr>
        <w:p w14:paraId="02EB378F" w14:textId="77777777" w:rsidR="00AE594A" w:rsidRPr="00AE594A" w:rsidRDefault="00AE594A" w:rsidP="00AE594A">
          <w:pPr>
            <w:pStyle w:val="Pidipagina"/>
            <w:jc w:val="both"/>
            <w:rPr>
              <w:sz w:val="20"/>
              <w:lang w:val="it-IT"/>
            </w:rPr>
          </w:pPr>
        </w:p>
        <w:p w14:paraId="3C6EB06D" w14:textId="77777777" w:rsidR="00AE594A" w:rsidRPr="00AE594A" w:rsidRDefault="00BD0A87" w:rsidP="00BD0A87">
          <w:pPr>
            <w:pStyle w:val="Pidipagina"/>
            <w:jc w:val="both"/>
            <w:rPr>
              <w:sz w:val="20"/>
              <w:lang w:val="it-IT"/>
            </w:rPr>
          </w:pPr>
          <w:r>
            <w:rPr>
              <w:sz w:val="20"/>
              <w:lang w:val="it-IT"/>
            </w:rPr>
            <w:t>Save the Children, da 100 anni, lotta per salvare i bambini a rischio e garantire loro un futuro</w:t>
          </w:r>
          <w:r w:rsidR="00042D03">
            <w:rPr>
              <w:sz w:val="20"/>
              <w:lang w:val="it-IT"/>
            </w:rPr>
            <w:t xml:space="preserve">. </w:t>
          </w:r>
        </w:p>
      </w:tc>
    </w:tr>
  </w:tbl>
  <w:p w14:paraId="6A05A809" w14:textId="77777777" w:rsidR="003C14B6" w:rsidRPr="00AE594A" w:rsidRDefault="003C14B6">
    <w:pPr>
      <w:pStyle w:val="Pidipagina"/>
      <w:rPr>
        <w:sz w:val="16"/>
        <w:szCs w:val="16"/>
        <w:lang w:val="it-IT"/>
      </w:rPr>
    </w:pPr>
  </w:p>
  <w:p w14:paraId="5A39BBE3" w14:textId="77777777" w:rsidR="003C14B6" w:rsidRPr="00AE594A" w:rsidRDefault="003C14B6">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C0D0" w14:textId="77777777" w:rsidR="00946638" w:rsidRDefault="00946638" w:rsidP="00B66612">
      <w:r>
        <w:separator/>
      </w:r>
    </w:p>
  </w:footnote>
  <w:footnote w:type="continuationSeparator" w:id="0">
    <w:p w14:paraId="7944A270" w14:textId="77777777" w:rsidR="00946638" w:rsidRDefault="00946638"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5AC58AA2" w14:paraId="72F3B58F" w14:textId="77777777" w:rsidTr="5AC58AA2">
      <w:tc>
        <w:tcPr>
          <w:tcW w:w="3400" w:type="dxa"/>
        </w:tcPr>
        <w:p w14:paraId="16672493" w14:textId="6974B61B" w:rsidR="5AC58AA2" w:rsidRDefault="5AC58AA2" w:rsidP="5AC58AA2">
          <w:pPr>
            <w:pStyle w:val="Intestazione"/>
            <w:ind w:left="-115"/>
          </w:pPr>
        </w:p>
      </w:tc>
      <w:tc>
        <w:tcPr>
          <w:tcW w:w="3400" w:type="dxa"/>
        </w:tcPr>
        <w:p w14:paraId="0DD26CAA" w14:textId="4783C0F4" w:rsidR="5AC58AA2" w:rsidRDefault="5AC58AA2" w:rsidP="5AC58AA2">
          <w:pPr>
            <w:pStyle w:val="Intestazione"/>
            <w:jc w:val="center"/>
          </w:pPr>
        </w:p>
      </w:tc>
      <w:tc>
        <w:tcPr>
          <w:tcW w:w="3400" w:type="dxa"/>
        </w:tcPr>
        <w:p w14:paraId="169D57CE" w14:textId="0A72E357" w:rsidR="5AC58AA2" w:rsidRDefault="5AC58AA2" w:rsidP="5AC58AA2">
          <w:pPr>
            <w:pStyle w:val="Intestazione"/>
            <w:ind w:right="-115"/>
            <w:jc w:val="right"/>
          </w:pPr>
        </w:p>
      </w:tc>
    </w:tr>
  </w:tbl>
  <w:p w14:paraId="25E4FEF0" w14:textId="7BD00BA1" w:rsidR="5AC58AA2" w:rsidRDefault="5AC58AA2" w:rsidP="5AC58A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3BD3" w14:textId="77777777" w:rsidR="00A315D2" w:rsidRDefault="00B66612">
    <w:pPr>
      <w:pStyle w:val="Intestazione"/>
    </w:pPr>
    <w:r>
      <w:rPr>
        <w:noProof/>
        <w:lang w:val="it-IT" w:eastAsia="it-IT"/>
      </w:rPr>
      <w:drawing>
        <wp:anchor distT="0" distB="0" distL="114300" distR="114300" simplePos="0" relativeHeight="251655168" behindDoc="1" locked="1" layoutInCell="1" allowOverlap="1" wp14:anchorId="185C8367" wp14:editId="3029C86E">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590A9F4"/>
    <w:lvl w:ilvl="0">
      <w:start w:val="1"/>
      <w:numFmt w:val="decimal"/>
      <w:pStyle w:val="Numeroelenco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Puntoelenco"/>
      <w:lvlText w:val=""/>
      <w:lvlJc w:val="left"/>
      <w:pPr>
        <w:ind w:left="360" w:hanging="360"/>
      </w:pPr>
      <w:rPr>
        <w:rFonts w:ascii="Symbol" w:hAnsi="Symbol" w:hint="default"/>
        <w:color w:val="DA291C" w:themeColor="background2"/>
      </w:rPr>
    </w:lvl>
  </w:abstractNum>
  <w:abstractNum w:abstractNumId="4" w15:restartNumberingAfterBreak="0">
    <w:nsid w:val="241F7577"/>
    <w:multiLevelType w:val="hybridMultilevel"/>
    <w:tmpl w:val="32A686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B2F662D"/>
    <w:multiLevelType w:val="hybridMultilevel"/>
    <w:tmpl w:val="14D0F3A2"/>
    <w:lvl w:ilvl="0" w:tplc="22FEC054">
      <w:start w:val="1"/>
      <w:numFmt w:val="bullet"/>
      <w:lvlText w:val="●"/>
      <w:lvlJc w:val="left"/>
      <w:pPr>
        <w:ind w:left="720" w:hanging="360"/>
      </w:pPr>
      <w:rPr>
        <w:rFonts w:ascii="Noto Sans Symbols" w:hAnsi="Noto Sans Symbols" w:hint="default"/>
      </w:rPr>
    </w:lvl>
    <w:lvl w:ilvl="1" w:tplc="0C101886">
      <w:start w:val="1"/>
      <w:numFmt w:val="bullet"/>
      <w:lvlText w:val="o"/>
      <w:lvlJc w:val="left"/>
      <w:pPr>
        <w:ind w:left="1440" w:hanging="360"/>
      </w:pPr>
      <w:rPr>
        <w:rFonts w:ascii="Courier New" w:hAnsi="Courier New" w:hint="default"/>
      </w:rPr>
    </w:lvl>
    <w:lvl w:ilvl="2" w:tplc="1D129576">
      <w:start w:val="1"/>
      <w:numFmt w:val="bullet"/>
      <w:lvlText w:val=""/>
      <w:lvlJc w:val="left"/>
      <w:pPr>
        <w:ind w:left="2160" w:hanging="360"/>
      </w:pPr>
      <w:rPr>
        <w:rFonts w:ascii="Wingdings" w:hAnsi="Wingdings" w:hint="default"/>
      </w:rPr>
    </w:lvl>
    <w:lvl w:ilvl="3" w:tplc="629EE44C">
      <w:start w:val="1"/>
      <w:numFmt w:val="bullet"/>
      <w:lvlText w:val=""/>
      <w:lvlJc w:val="left"/>
      <w:pPr>
        <w:ind w:left="2880" w:hanging="360"/>
      </w:pPr>
      <w:rPr>
        <w:rFonts w:ascii="Symbol" w:hAnsi="Symbol" w:hint="default"/>
      </w:rPr>
    </w:lvl>
    <w:lvl w:ilvl="4" w:tplc="FB64B064">
      <w:start w:val="1"/>
      <w:numFmt w:val="bullet"/>
      <w:lvlText w:val="o"/>
      <w:lvlJc w:val="left"/>
      <w:pPr>
        <w:ind w:left="3600" w:hanging="360"/>
      </w:pPr>
      <w:rPr>
        <w:rFonts w:ascii="Courier New" w:hAnsi="Courier New" w:hint="default"/>
      </w:rPr>
    </w:lvl>
    <w:lvl w:ilvl="5" w:tplc="5EC4EAF4">
      <w:start w:val="1"/>
      <w:numFmt w:val="bullet"/>
      <w:lvlText w:val=""/>
      <w:lvlJc w:val="left"/>
      <w:pPr>
        <w:ind w:left="4320" w:hanging="360"/>
      </w:pPr>
      <w:rPr>
        <w:rFonts w:ascii="Wingdings" w:hAnsi="Wingdings" w:hint="default"/>
      </w:rPr>
    </w:lvl>
    <w:lvl w:ilvl="6" w:tplc="2332AD0E">
      <w:start w:val="1"/>
      <w:numFmt w:val="bullet"/>
      <w:lvlText w:val=""/>
      <w:lvlJc w:val="left"/>
      <w:pPr>
        <w:ind w:left="5040" w:hanging="360"/>
      </w:pPr>
      <w:rPr>
        <w:rFonts w:ascii="Symbol" w:hAnsi="Symbol" w:hint="default"/>
      </w:rPr>
    </w:lvl>
    <w:lvl w:ilvl="7" w:tplc="664629D4">
      <w:start w:val="1"/>
      <w:numFmt w:val="bullet"/>
      <w:lvlText w:val="o"/>
      <w:lvlJc w:val="left"/>
      <w:pPr>
        <w:ind w:left="5760" w:hanging="360"/>
      </w:pPr>
      <w:rPr>
        <w:rFonts w:ascii="Courier New" w:hAnsi="Courier New" w:hint="default"/>
      </w:rPr>
    </w:lvl>
    <w:lvl w:ilvl="8" w:tplc="38DCD8CC">
      <w:start w:val="1"/>
      <w:numFmt w:val="bullet"/>
      <w:lvlText w:val=""/>
      <w:lvlJc w:val="left"/>
      <w:pPr>
        <w:ind w:left="6480" w:hanging="360"/>
      </w:pPr>
      <w:rPr>
        <w:rFonts w:ascii="Wingdings" w:hAnsi="Wingdings" w:hint="default"/>
      </w:rPr>
    </w:lvl>
  </w:abstractNum>
  <w:abstractNum w:abstractNumId="6" w15:restartNumberingAfterBreak="0">
    <w:nsid w:val="3AEA58D4"/>
    <w:multiLevelType w:val="hybridMultilevel"/>
    <w:tmpl w:val="0CD2299A"/>
    <w:lvl w:ilvl="0" w:tplc="781AD960">
      <w:start w:val="1"/>
      <w:numFmt w:val="bullet"/>
      <w:lvlText w:val="-"/>
      <w:lvlJc w:val="left"/>
      <w:pPr>
        <w:ind w:left="720" w:hanging="360"/>
      </w:pPr>
      <w:rPr>
        <w:rFonts w:ascii="Calibri, Calibri_MSFontService," w:hAnsi="Calibri, Calibri_MSFontService," w:hint="default"/>
      </w:rPr>
    </w:lvl>
    <w:lvl w:ilvl="1" w:tplc="B92098C4">
      <w:start w:val="1"/>
      <w:numFmt w:val="bullet"/>
      <w:lvlText w:val="o"/>
      <w:lvlJc w:val="left"/>
      <w:pPr>
        <w:ind w:left="1440" w:hanging="360"/>
      </w:pPr>
      <w:rPr>
        <w:rFonts w:ascii="Courier New" w:hAnsi="Courier New" w:hint="default"/>
      </w:rPr>
    </w:lvl>
    <w:lvl w:ilvl="2" w:tplc="0B58AE1A">
      <w:start w:val="1"/>
      <w:numFmt w:val="bullet"/>
      <w:lvlText w:val=""/>
      <w:lvlJc w:val="left"/>
      <w:pPr>
        <w:ind w:left="2160" w:hanging="360"/>
      </w:pPr>
      <w:rPr>
        <w:rFonts w:ascii="Wingdings" w:hAnsi="Wingdings" w:hint="default"/>
      </w:rPr>
    </w:lvl>
    <w:lvl w:ilvl="3" w:tplc="887C6E6E">
      <w:start w:val="1"/>
      <w:numFmt w:val="bullet"/>
      <w:lvlText w:val=""/>
      <w:lvlJc w:val="left"/>
      <w:pPr>
        <w:ind w:left="2880" w:hanging="360"/>
      </w:pPr>
      <w:rPr>
        <w:rFonts w:ascii="Symbol" w:hAnsi="Symbol" w:hint="default"/>
      </w:rPr>
    </w:lvl>
    <w:lvl w:ilvl="4" w:tplc="DE283DDC">
      <w:start w:val="1"/>
      <w:numFmt w:val="bullet"/>
      <w:lvlText w:val="o"/>
      <w:lvlJc w:val="left"/>
      <w:pPr>
        <w:ind w:left="3600" w:hanging="360"/>
      </w:pPr>
      <w:rPr>
        <w:rFonts w:ascii="Courier New" w:hAnsi="Courier New" w:hint="default"/>
      </w:rPr>
    </w:lvl>
    <w:lvl w:ilvl="5" w:tplc="A0FA465C">
      <w:start w:val="1"/>
      <w:numFmt w:val="bullet"/>
      <w:lvlText w:val=""/>
      <w:lvlJc w:val="left"/>
      <w:pPr>
        <w:ind w:left="4320" w:hanging="360"/>
      </w:pPr>
      <w:rPr>
        <w:rFonts w:ascii="Wingdings" w:hAnsi="Wingdings" w:hint="default"/>
      </w:rPr>
    </w:lvl>
    <w:lvl w:ilvl="6" w:tplc="9C4477B0">
      <w:start w:val="1"/>
      <w:numFmt w:val="bullet"/>
      <w:lvlText w:val=""/>
      <w:lvlJc w:val="left"/>
      <w:pPr>
        <w:ind w:left="5040" w:hanging="360"/>
      </w:pPr>
      <w:rPr>
        <w:rFonts w:ascii="Symbol" w:hAnsi="Symbol" w:hint="default"/>
      </w:rPr>
    </w:lvl>
    <w:lvl w:ilvl="7" w:tplc="414EB7F8">
      <w:start w:val="1"/>
      <w:numFmt w:val="bullet"/>
      <w:lvlText w:val="o"/>
      <w:lvlJc w:val="left"/>
      <w:pPr>
        <w:ind w:left="5760" w:hanging="360"/>
      </w:pPr>
      <w:rPr>
        <w:rFonts w:ascii="Courier New" w:hAnsi="Courier New" w:hint="default"/>
      </w:rPr>
    </w:lvl>
    <w:lvl w:ilvl="8" w:tplc="44F01C1A">
      <w:start w:val="1"/>
      <w:numFmt w:val="bullet"/>
      <w:lvlText w:val=""/>
      <w:lvlJc w:val="left"/>
      <w:pPr>
        <w:ind w:left="6480" w:hanging="360"/>
      </w:pPr>
      <w:rPr>
        <w:rFonts w:ascii="Wingdings" w:hAnsi="Wingdings" w:hint="default"/>
      </w:rPr>
    </w:lvl>
  </w:abstractNum>
  <w:abstractNum w:abstractNumId="7" w15:restartNumberingAfterBreak="0">
    <w:nsid w:val="3D5A5C01"/>
    <w:multiLevelType w:val="hybridMultilevel"/>
    <w:tmpl w:val="9A567022"/>
    <w:lvl w:ilvl="0" w:tplc="499A072E">
      <w:start w:val="1"/>
      <w:numFmt w:val="bullet"/>
      <w:lvlText w:val="-"/>
      <w:lvlJc w:val="left"/>
      <w:pPr>
        <w:ind w:left="720" w:hanging="360"/>
      </w:pPr>
      <w:rPr>
        <w:rFonts w:ascii="Century Gothic" w:hAnsi="Century Gothic" w:hint="default"/>
      </w:rPr>
    </w:lvl>
    <w:lvl w:ilvl="1" w:tplc="F29CDF6C">
      <w:start w:val="1"/>
      <w:numFmt w:val="bullet"/>
      <w:lvlText w:val="o"/>
      <w:lvlJc w:val="left"/>
      <w:pPr>
        <w:ind w:left="1440" w:hanging="360"/>
      </w:pPr>
      <w:rPr>
        <w:rFonts w:ascii="Courier New" w:hAnsi="Courier New" w:hint="default"/>
      </w:rPr>
    </w:lvl>
    <w:lvl w:ilvl="2" w:tplc="EAB84756">
      <w:start w:val="1"/>
      <w:numFmt w:val="bullet"/>
      <w:lvlText w:val=""/>
      <w:lvlJc w:val="left"/>
      <w:pPr>
        <w:ind w:left="2160" w:hanging="360"/>
      </w:pPr>
      <w:rPr>
        <w:rFonts w:ascii="Wingdings" w:hAnsi="Wingdings" w:hint="default"/>
      </w:rPr>
    </w:lvl>
    <w:lvl w:ilvl="3" w:tplc="3ECC63C2">
      <w:start w:val="1"/>
      <w:numFmt w:val="bullet"/>
      <w:lvlText w:val=""/>
      <w:lvlJc w:val="left"/>
      <w:pPr>
        <w:ind w:left="2880" w:hanging="360"/>
      </w:pPr>
      <w:rPr>
        <w:rFonts w:ascii="Symbol" w:hAnsi="Symbol" w:hint="default"/>
      </w:rPr>
    </w:lvl>
    <w:lvl w:ilvl="4" w:tplc="907664C8">
      <w:start w:val="1"/>
      <w:numFmt w:val="bullet"/>
      <w:lvlText w:val="o"/>
      <w:lvlJc w:val="left"/>
      <w:pPr>
        <w:ind w:left="3600" w:hanging="360"/>
      </w:pPr>
      <w:rPr>
        <w:rFonts w:ascii="Courier New" w:hAnsi="Courier New" w:hint="default"/>
      </w:rPr>
    </w:lvl>
    <w:lvl w:ilvl="5" w:tplc="AD8A2B40">
      <w:start w:val="1"/>
      <w:numFmt w:val="bullet"/>
      <w:lvlText w:val=""/>
      <w:lvlJc w:val="left"/>
      <w:pPr>
        <w:ind w:left="4320" w:hanging="360"/>
      </w:pPr>
      <w:rPr>
        <w:rFonts w:ascii="Wingdings" w:hAnsi="Wingdings" w:hint="default"/>
      </w:rPr>
    </w:lvl>
    <w:lvl w:ilvl="6" w:tplc="996E8130">
      <w:start w:val="1"/>
      <w:numFmt w:val="bullet"/>
      <w:lvlText w:val=""/>
      <w:lvlJc w:val="left"/>
      <w:pPr>
        <w:ind w:left="5040" w:hanging="360"/>
      </w:pPr>
      <w:rPr>
        <w:rFonts w:ascii="Symbol" w:hAnsi="Symbol" w:hint="default"/>
      </w:rPr>
    </w:lvl>
    <w:lvl w:ilvl="7" w:tplc="96082080">
      <w:start w:val="1"/>
      <w:numFmt w:val="bullet"/>
      <w:lvlText w:val="o"/>
      <w:lvlJc w:val="left"/>
      <w:pPr>
        <w:ind w:left="5760" w:hanging="360"/>
      </w:pPr>
      <w:rPr>
        <w:rFonts w:ascii="Courier New" w:hAnsi="Courier New" w:hint="default"/>
      </w:rPr>
    </w:lvl>
    <w:lvl w:ilvl="8" w:tplc="4E6E2CB2">
      <w:start w:val="1"/>
      <w:numFmt w:val="bullet"/>
      <w:lvlText w:val=""/>
      <w:lvlJc w:val="left"/>
      <w:pPr>
        <w:ind w:left="6480" w:hanging="360"/>
      </w:pPr>
      <w:rPr>
        <w:rFonts w:ascii="Wingdings" w:hAnsi="Wingdings" w:hint="default"/>
      </w:rPr>
    </w:lvl>
  </w:abstractNum>
  <w:abstractNum w:abstractNumId="8" w15:restartNumberingAfterBreak="0">
    <w:nsid w:val="4B634A5D"/>
    <w:multiLevelType w:val="hybridMultilevel"/>
    <w:tmpl w:val="3E1AD2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1C7757C"/>
    <w:multiLevelType w:val="hybridMultilevel"/>
    <w:tmpl w:val="D60C49E0"/>
    <w:lvl w:ilvl="0" w:tplc="684CAB06">
      <w:start w:val="1"/>
      <w:numFmt w:val="bullet"/>
      <w:lvlText w:val="-"/>
      <w:lvlJc w:val="left"/>
      <w:pPr>
        <w:ind w:left="720" w:hanging="360"/>
      </w:pPr>
      <w:rPr>
        <w:rFonts w:ascii="Calibri" w:hAnsi="Calibri" w:hint="default"/>
      </w:rPr>
    </w:lvl>
    <w:lvl w:ilvl="1" w:tplc="708AF7F0">
      <w:start w:val="1"/>
      <w:numFmt w:val="bullet"/>
      <w:lvlText w:val="o"/>
      <w:lvlJc w:val="left"/>
      <w:pPr>
        <w:ind w:left="1440" w:hanging="360"/>
      </w:pPr>
      <w:rPr>
        <w:rFonts w:ascii="Courier New" w:hAnsi="Courier New" w:hint="default"/>
      </w:rPr>
    </w:lvl>
    <w:lvl w:ilvl="2" w:tplc="35C2DD6A">
      <w:start w:val="1"/>
      <w:numFmt w:val="bullet"/>
      <w:lvlText w:val=""/>
      <w:lvlJc w:val="left"/>
      <w:pPr>
        <w:ind w:left="2160" w:hanging="360"/>
      </w:pPr>
      <w:rPr>
        <w:rFonts w:ascii="Wingdings" w:hAnsi="Wingdings" w:hint="default"/>
      </w:rPr>
    </w:lvl>
    <w:lvl w:ilvl="3" w:tplc="C2163874">
      <w:start w:val="1"/>
      <w:numFmt w:val="bullet"/>
      <w:lvlText w:val=""/>
      <w:lvlJc w:val="left"/>
      <w:pPr>
        <w:ind w:left="2880" w:hanging="360"/>
      </w:pPr>
      <w:rPr>
        <w:rFonts w:ascii="Symbol" w:hAnsi="Symbol" w:hint="default"/>
      </w:rPr>
    </w:lvl>
    <w:lvl w:ilvl="4" w:tplc="1B8A078C">
      <w:start w:val="1"/>
      <w:numFmt w:val="bullet"/>
      <w:lvlText w:val="o"/>
      <w:lvlJc w:val="left"/>
      <w:pPr>
        <w:ind w:left="3600" w:hanging="360"/>
      </w:pPr>
      <w:rPr>
        <w:rFonts w:ascii="Courier New" w:hAnsi="Courier New" w:hint="default"/>
      </w:rPr>
    </w:lvl>
    <w:lvl w:ilvl="5" w:tplc="D8BC3C24">
      <w:start w:val="1"/>
      <w:numFmt w:val="bullet"/>
      <w:lvlText w:val=""/>
      <w:lvlJc w:val="left"/>
      <w:pPr>
        <w:ind w:left="4320" w:hanging="360"/>
      </w:pPr>
      <w:rPr>
        <w:rFonts w:ascii="Wingdings" w:hAnsi="Wingdings" w:hint="default"/>
      </w:rPr>
    </w:lvl>
    <w:lvl w:ilvl="6" w:tplc="8992221C">
      <w:start w:val="1"/>
      <w:numFmt w:val="bullet"/>
      <w:lvlText w:val=""/>
      <w:lvlJc w:val="left"/>
      <w:pPr>
        <w:ind w:left="5040" w:hanging="360"/>
      </w:pPr>
      <w:rPr>
        <w:rFonts w:ascii="Symbol" w:hAnsi="Symbol" w:hint="default"/>
      </w:rPr>
    </w:lvl>
    <w:lvl w:ilvl="7" w:tplc="F88A6F8A">
      <w:start w:val="1"/>
      <w:numFmt w:val="bullet"/>
      <w:lvlText w:val="o"/>
      <w:lvlJc w:val="left"/>
      <w:pPr>
        <w:ind w:left="5760" w:hanging="360"/>
      </w:pPr>
      <w:rPr>
        <w:rFonts w:ascii="Courier New" w:hAnsi="Courier New" w:hint="default"/>
      </w:rPr>
    </w:lvl>
    <w:lvl w:ilvl="8" w:tplc="5E042776">
      <w:start w:val="1"/>
      <w:numFmt w:val="bullet"/>
      <w:lvlText w:val=""/>
      <w:lvlJc w:val="left"/>
      <w:pPr>
        <w:ind w:left="6480" w:hanging="360"/>
      </w:pPr>
      <w:rPr>
        <w:rFonts w:ascii="Wingdings" w:hAnsi="Wingdings" w:hint="default"/>
      </w:rPr>
    </w:lvl>
  </w:abstractNum>
  <w:abstractNum w:abstractNumId="10" w15:restartNumberingAfterBreak="0">
    <w:nsid w:val="7E12524D"/>
    <w:multiLevelType w:val="hybridMultilevel"/>
    <w:tmpl w:val="2E8617BE"/>
    <w:lvl w:ilvl="0" w:tplc="1338C158">
      <w:start w:val="1"/>
      <w:numFmt w:val="lowerLetter"/>
      <w:lvlText w:val="%1."/>
      <w:lvlJc w:val="left"/>
      <w:pPr>
        <w:ind w:left="720" w:hanging="360"/>
      </w:pPr>
    </w:lvl>
    <w:lvl w:ilvl="1" w:tplc="EBEC4FEC">
      <w:start w:val="1"/>
      <w:numFmt w:val="lowerLetter"/>
      <w:lvlText w:val="%2."/>
      <w:lvlJc w:val="left"/>
      <w:pPr>
        <w:ind w:left="1440" w:hanging="360"/>
      </w:pPr>
    </w:lvl>
    <w:lvl w:ilvl="2" w:tplc="8E9C9760">
      <w:start w:val="1"/>
      <w:numFmt w:val="lowerRoman"/>
      <w:lvlText w:val="%3."/>
      <w:lvlJc w:val="right"/>
      <w:pPr>
        <w:ind w:left="2160" w:hanging="180"/>
      </w:pPr>
    </w:lvl>
    <w:lvl w:ilvl="3" w:tplc="C05E4AA4">
      <w:start w:val="1"/>
      <w:numFmt w:val="decimal"/>
      <w:lvlText w:val="%4."/>
      <w:lvlJc w:val="left"/>
      <w:pPr>
        <w:ind w:left="2880" w:hanging="360"/>
      </w:pPr>
    </w:lvl>
    <w:lvl w:ilvl="4" w:tplc="DF9E5B2C">
      <w:start w:val="1"/>
      <w:numFmt w:val="lowerLetter"/>
      <w:lvlText w:val="%5."/>
      <w:lvlJc w:val="left"/>
      <w:pPr>
        <w:ind w:left="3600" w:hanging="360"/>
      </w:pPr>
    </w:lvl>
    <w:lvl w:ilvl="5" w:tplc="08EC8E1C">
      <w:start w:val="1"/>
      <w:numFmt w:val="lowerRoman"/>
      <w:lvlText w:val="%6."/>
      <w:lvlJc w:val="right"/>
      <w:pPr>
        <w:ind w:left="4320" w:hanging="180"/>
      </w:pPr>
    </w:lvl>
    <w:lvl w:ilvl="6" w:tplc="55E22824">
      <w:start w:val="1"/>
      <w:numFmt w:val="decimal"/>
      <w:lvlText w:val="%7."/>
      <w:lvlJc w:val="left"/>
      <w:pPr>
        <w:ind w:left="5040" w:hanging="360"/>
      </w:pPr>
    </w:lvl>
    <w:lvl w:ilvl="7" w:tplc="424A5DE2">
      <w:start w:val="1"/>
      <w:numFmt w:val="lowerLetter"/>
      <w:lvlText w:val="%8."/>
      <w:lvlJc w:val="left"/>
      <w:pPr>
        <w:ind w:left="5760" w:hanging="360"/>
      </w:pPr>
    </w:lvl>
    <w:lvl w:ilvl="8" w:tplc="38100B0E">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9"/>
  </w:num>
  <w:num w:numId="6">
    <w:abstractNumId w:val="3"/>
  </w:num>
  <w:num w:numId="7">
    <w:abstractNumId w:val="3"/>
  </w:num>
  <w:num w:numId="8">
    <w:abstractNumId w:val="1"/>
  </w:num>
  <w:num w:numId="9">
    <w:abstractNumId w:val="1"/>
  </w:num>
  <w:num w:numId="10">
    <w:abstractNumId w:val="2"/>
  </w:num>
  <w:num w:numId="11">
    <w:abstractNumId w:val="2"/>
  </w:num>
  <w:num w:numId="12">
    <w:abstractNumId w:val="0"/>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12"/>
    <w:rsid w:val="0001741F"/>
    <w:rsid w:val="00042D03"/>
    <w:rsid w:val="000A72D2"/>
    <w:rsid w:val="000F0FB4"/>
    <w:rsid w:val="00110789"/>
    <w:rsid w:val="00114BC2"/>
    <w:rsid w:val="00125C49"/>
    <w:rsid w:val="001C5227"/>
    <w:rsid w:val="001C781A"/>
    <w:rsid w:val="001E2A4A"/>
    <w:rsid w:val="001E4C89"/>
    <w:rsid w:val="0021036D"/>
    <w:rsid w:val="00245A84"/>
    <w:rsid w:val="00257650"/>
    <w:rsid w:val="00291299"/>
    <w:rsid w:val="00292182"/>
    <w:rsid w:val="00306153"/>
    <w:rsid w:val="003C14B6"/>
    <w:rsid w:val="003E3DAF"/>
    <w:rsid w:val="003E7D14"/>
    <w:rsid w:val="0040206B"/>
    <w:rsid w:val="004A4EC9"/>
    <w:rsid w:val="004D7461"/>
    <w:rsid w:val="006F50D5"/>
    <w:rsid w:val="00705237"/>
    <w:rsid w:val="00716900"/>
    <w:rsid w:val="00792D9D"/>
    <w:rsid w:val="007A651C"/>
    <w:rsid w:val="007B19FD"/>
    <w:rsid w:val="007F0FE8"/>
    <w:rsid w:val="00816A22"/>
    <w:rsid w:val="008D6E8B"/>
    <w:rsid w:val="009274F2"/>
    <w:rsid w:val="00946638"/>
    <w:rsid w:val="009628E6"/>
    <w:rsid w:val="009B497B"/>
    <w:rsid w:val="00A315D2"/>
    <w:rsid w:val="00A34AED"/>
    <w:rsid w:val="00A8502F"/>
    <w:rsid w:val="00AA6395"/>
    <w:rsid w:val="00AE594A"/>
    <w:rsid w:val="00B26C87"/>
    <w:rsid w:val="00B66612"/>
    <w:rsid w:val="00B67972"/>
    <w:rsid w:val="00B86AFF"/>
    <w:rsid w:val="00BA04F1"/>
    <w:rsid w:val="00BB5CB8"/>
    <w:rsid w:val="00BD0A87"/>
    <w:rsid w:val="00C46783"/>
    <w:rsid w:val="00C9449A"/>
    <w:rsid w:val="00DB7C30"/>
    <w:rsid w:val="00DE67A9"/>
    <w:rsid w:val="00E21D04"/>
    <w:rsid w:val="00E34BBB"/>
    <w:rsid w:val="00E83987"/>
    <w:rsid w:val="00F14891"/>
    <w:rsid w:val="00F60EC3"/>
    <w:rsid w:val="00F7034F"/>
    <w:rsid w:val="00F96AEF"/>
    <w:rsid w:val="04B9A12C"/>
    <w:rsid w:val="0655718D"/>
    <w:rsid w:val="09802A04"/>
    <w:rsid w:val="2030617D"/>
    <w:rsid w:val="20ED1233"/>
    <w:rsid w:val="2A2DB76B"/>
    <w:rsid w:val="3F8D0968"/>
    <w:rsid w:val="42A72130"/>
    <w:rsid w:val="4571CDAF"/>
    <w:rsid w:val="538B8EBB"/>
    <w:rsid w:val="5AC58AA2"/>
    <w:rsid w:val="5C338B85"/>
    <w:rsid w:val="641F0F90"/>
    <w:rsid w:val="7346511D"/>
    <w:rsid w:val="751B9742"/>
    <w:rsid w:val="7AED2CAA"/>
    <w:rsid w:val="7C6AC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93E3"/>
  <w15:chartTrackingRefBased/>
  <w15:docId w15:val="{7DD6C325-7256-4D5C-8C71-48D1AF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891"/>
    <w:pPr>
      <w:spacing w:after="0" w:line="240" w:lineRule="auto"/>
    </w:pPr>
    <w:rPr>
      <w:rFonts w:ascii="Gill Sans Infant Std" w:eastAsia="Times New Roman" w:hAnsi="Gill Sans Infant Std" w:cs="Times New Roman"/>
      <w:szCs w:val="20"/>
    </w:rPr>
  </w:style>
  <w:style w:type="paragraph" w:styleId="Titolo1">
    <w:name w:val="heading 1"/>
    <w:basedOn w:val="Normale"/>
    <w:next w:val="Normale"/>
    <w:link w:val="Titolo1Carattere"/>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Titolo2">
    <w:name w:val="heading 2"/>
    <w:basedOn w:val="Normale"/>
    <w:next w:val="Normale"/>
    <w:link w:val="Titolo2Carattere"/>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Titolo3">
    <w:name w:val="heading 3"/>
    <w:basedOn w:val="Normale"/>
    <w:next w:val="Normale"/>
    <w:link w:val="Titolo3Carattere"/>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Titolo4">
    <w:name w:val="heading 4"/>
    <w:basedOn w:val="Normale"/>
    <w:next w:val="Normale"/>
    <w:link w:val="Titolo4Carattere"/>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Titolo5">
    <w:name w:val="heading 5"/>
    <w:basedOn w:val="Normale"/>
    <w:next w:val="Normale"/>
    <w:link w:val="Titolo5Carattere"/>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Titolo6">
    <w:name w:val="heading 6"/>
    <w:basedOn w:val="Normale"/>
    <w:next w:val="Normale"/>
    <w:link w:val="Titolo6Carattere"/>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6612"/>
    <w:pPr>
      <w:tabs>
        <w:tab w:val="center" w:pos="4513"/>
        <w:tab w:val="right" w:pos="9026"/>
      </w:tabs>
    </w:pPr>
  </w:style>
  <w:style w:type="character" w:customStyle="1" w:styleId="IntestazioneCarattere">
    <w:name w:val="Intestazione Carattere"/>
    <w:basedOn w:val="Carpredefinitoparagrafo"/>
    <w:link w:val="Intestazione"/>
    <w:uiPriority w:val="99"/>
    <w:rsid w:val="00B66612"/>
  </w:style>
  <w:style w:type="paragraph" w:styleId="Pidipagina">
    <w:name w:val="footer"/>
    <w:basedOn w:val="Normale"/>
    <w:link w:val="PidipaginaCarattere"/>
    <w:unhideWhenUsed/>
    <w:rsid w:val="00B66612"/>
    <w:pPr>
      <w:tabs>
        <w:tab w:val="center" w:pos="4513"/>
        <w:tab w:val="right" w:pos="9026"/>
      </w:tabs>
    </w:pPr>
    <w:rPr>
      <w:sz w:val="14"/>
    </w:rPr>
  </w:style>
  <w:style w:type="character" w:customStyle="1" w:styleId="PidipaginaCarattere">
    <w:name w:val="Piè di pagina Carattere"/>
    <w:basedOn w:val="Carpredefinitoparagrafo"/>
    <w:link w:val="Pidipagina"/>
    <w:uiPriority w:val="99"/>
    <w:rsid w:val="00B66612"/>
    <w:rPr>
      <w:rFonts w:ascii="Garamond" w:eastAsia="Times New Roman" w:hAnsi="Garamond" w:cs="Times New Roman"/>
      <w:sz w:val="14"/>
      <w:szCs w:val="20"/>
    </w:rPr>
  </w:style>
  <w:style w:type="character" w:styleId="Collegamentoipertestuale">
    <w:name w:val="Hyperlink"/>
    <w:rsid w:val="00F14891"/>
    <w:rPr>
      <w:color w:val="DA291C" w:themeColor="accent1"/>
      <w:u w:val="single"/>
    </w:rPr>
  </w:style>
  <w:style w:type="table" w:styleId="Grigliatabella">
    <w:name w:val="Table Grid"/>
    <w:basedOn w:val="Tabellanormale"/>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148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4891"/>
    <w:rPr>
      <w:rFonts w:ascii="Segoe UI" w:eastAsia="Times New Roman" w:hAnsi="Segoe UI" w:cs="Segoe UI"/>
      <w:sz w:val="18"/>
      <w:szCs w:val="18"/>
    </w:rPr>
  </w:style>
  <w:style w:type="character" w:customStyle="1" w:styleId="Titolo1Carattere">
    <w:name w:val="Titolo 1 Carattere"/>
    <w:basedOn w:val="Carpredefinitoparagrafo"/>
    <w:link w:val="Titolo1"/>
    <w:uiPriority w:val="9"/>
    <w:rsid w:val="00F14891"/>
    <w:rPr>
      <w:rFonts w:asciiTheme="majorHAnsi" w:eastAsiaTheme="majorEastAsia" w:hAnsiTheme="majorHAnsi" w:cstheme="majorBidi"/>
      <w:b/>
      <w:color w:val="000000" w:themeColor="text1"/>
      <w:sz w:val="32"/>
      <w:szCs w:val="32"/>
    </w:rPr>
  </w:style>
  <w:style w:type="character" w:customStyle="1" w:styleId="Titolo2Carattere">
    <w:name w:val="Titolo 2 Carattere"/>
    <w:basedOn w:val="Carpredefinitoparagrafo"/>
    <w:link w:val="Titolo2"/>
    <w:uiPriority w:val="9"/>
    <w:rsid w:val="00F14891"/>
    <w:rPr>
      <w:rFonts w:asciiTheme="majorHAnsi" w:eastAsiaTheme="majorEastAsia" w:hAnsiTheme="majorHAnsi" w:cstheme="majorBidi"/>
      <w:b/>
      <w:color w:val="DA291C" w:themeColor="background2"/>
      <w:sz w:val="26"/>
      <w:szCs w:val="26"/>
    </w:rPr>
  </w:style>
  <w:style w:type="character" w:customStyle="1" w:styleId="Titolo3Carattere">
    <w:name w:val="Titolo 3 Carattere"/>
    <w:basedOn w:val="Carpredefinitoparagrafo"/>
    <w:link w:val="Titolo3"/>
    <w:uiPriority w:val="9"/>
    <w:semiHidden/>
    <w:rsid w:val="00F14891"/>
    <w:rPr>
      <w:rFonts w:asciiTheme="majorHAnsi" w:eastAsiaTheme="majorEastAsia" w:hAnsiTheme="majorHAnsi" w:cstheme="majorBidi"/>
      <w:b/>
      <w:color w:val="DA291C" w:themeColor="background2"/>
      <w:sz w:val="24"/>
      <w:szCs w:val="24"/>
    </w:rPr>
  </w:style>
  <w:style w:type="character" w:customStyle="1" w:styleId="Titolo4Carattere">
    <w:name w:val="Titolo 4 Carattere"/>
    <w:basedOn w:val="Carpredefinitoparagrafo"/>
    <w:link w:val="Titolo4"/>
    <w:uiPriority w:val="9"/>
    <w:semiHidden/>
    <w:rsid w:val="00F14891"/>
    <w:rPr>
      <w:rFonts w:asciiTheme="majorHAnsi" w:eastAsiaTheme="majorEastAsia" w:hAnsiTheme="majorHAnsi" w:cstheme="majorBidi"/>
      <w:i/>
      <w:iCs/>
      <w:color w:val="FFFFFF" w:themeColor="text2"/>
      <w:szCs w:val="20"/>
    </w:rPr>
  </w:style>
  <w:style w:type="character" w:customStyle="1" w:styleId="Titolo5Carattere">
    <w:name w:val="Titolo 5 Carattere"/>
    <w:basedOn w:val="Carpredefinitoparagrafo"/>
    <w:link w:val="Titolo5"/>
    <w:uiPriority w:val="9"/>
    <w:semiHidden/>
    <w:rsid w:val="00F14891"/>
    <w:rPr>
      <w:rFonts w:asciiTheme="majorHAnsi" w:eastAsiaTheme="majorEastAsia" w:hAnsiTheme="majorHAnsi" w:cstheme="majorBidi"/>
      <w:color w:val="FFFFFF" w:themeColor="text2"/>
      <w:szCs w:val="20"/>
    </w:rPr>
  </w:style>
  <w:style w:type="character" w:customStyle="1" w:styleId="Titolo6Carattere">
    <w:name w:val="Titolo 6 Carattere"/>
    <w:basedOn w:val="Carpredefinitoparagrafo"/>
    <w:link w:val="Titolo6"/>
    <w:uiPriority w:val="9"/>
    <w:semiHidden/>
    <w:rsid w:val="00F14891"/>
    <w:rPr>
      <w:rFonts w:asciiTheme="majorHAnsi" w:eastAsiaTheme="majorEastAsia" w:hAnsiTheme="majorHAnsi" w:cstheme="majorBidi"/>
      <w:color w:val="FFFFFF" w:themeColor="text2"/>
      <w:szCs w:val="20"/>
    </w:rPr>
  </w:style>
  <w:style w:type="paragraph" w:styleId="Puntoelenco">
    <w:name w:val="List Bullet"/>
    <w:basedOn w:val="Normale"/>
    <w:uiPriority w:val="99"/>
    <w:unhideWhenUsed/>
    <w:qFormat/>
    <w:rsid w:val="00F14891"/>
    <w:pPr>
      <w:numPr>
        <w:numId w:val="7"/>
      </w:numPr>
      <w:contextualSpacing/>
    </w:pPr>
  </w:style>
  <w:style w:type="paragraph" w:styleId="Puntoelenco2">
    <w:name w:val="List Bullet 2"/>
    <w:basedOn w:val="Normale"/>
    <w:uiPriority w:val="99"/>
    <w:unhideWhenUsed/>
    <w:qFormat/>
    <w:rsid w:val="00F14891"/>
    <w:pPr>
      <w:numPr>
        <w:numId w:val="9"/>
      </w:numPr>
      <w:contextualSpacing/>
    </w:pPr>
  </w:style>
  <w:style w:type="paragraph" w:styleId="Numeroelenco">
    <w:name w:val="List Number"/>
    <w:basedOn w:val="Normale"/>
    <w:uiPriority w:val="99"/>
    <w:unhideWhenUsed/>
    <w:qFormat/>
    <w:rsid w:val="00F14891"/>
    <w:pPr>
      <w:contextualSpacing/>
    </w:pPr>
  </w:style>
  <w:style w:type="paragraph" w:styleId="Numeroelenco2">
    <w:name w:val="List Number 2"/>
    <w:basedOn w:val="Normale"/>
    <w:uiPriority w:val="99"/>
    <w:unhideWhenUsed/>
    <w:qFormat/>
    <w:rsid w:val="00F14891"/>
    <w:pPr>
      <w:numPr>
        <w:numId w:val="13"/>
      </w:numPr>
      <w:contextualSpacing/>
    </w:pPr>
  </w:style>
  <w:style w:type="paragraph" w:customStyle="1" w:styleId="PageNumber1">
    <w:name w:val="Page Number1"/>
    <w:basedOn w:val="Normale"/>
    <w:semiHidden/>
    <w:rsid w:val="00F14891"/>
    <w:pPr>
      <w:ind w:left="170"/>
    </w:pPr>
  </w:style>
  <w:style w:type="paragraph" w:styleId="Corpodeltesto2">
    <w:name w:val="Body Text 2"/>
    <w:basedOn w:val="Normale"/>
    <w:link w:val="Corpodeltesto2Carattere"/>
    <w:uiPriority w:val="99"/>
    <w:semiHidden/>
    <w:unhideWhenUsed/>
    <w:rsid w:val="009274F2"/>
    <w:pPr>
      <w:spacing w:after="120" w:line="480" w:lineRule="auto"/>
    </w:pPr>
  </w:style>
  <w:style w:type="character" w:customStyle="1" w:styleId="Corpodeltesto2Carattere">
    <w:name w:val="Corpo del testo 2 Carattere"/>
    <w:basedOn w:val="Carpredefinitoparagrafo"/>
    <w:link w:val="Corpodeltesto2"/>
    <w:uiPriority w:val="99"/>
    <w:semiHidden/>
    <w:rsid w:val="009274F2"/>
    <w:rPr>
      <w:rFonts w:ascii="Gill Sans Infant Std" w:eastAsia="Times New Roman" w:hAnsi="Gill Sans Infant Std" w:cs="Times New Roman"/>
      <w:szCs w:val="20"/>
    </w:rPr>
  </w:style>
  <w:style w:type="paragraph" w:styleId="Paragrafoelenco">
    <w:name w:val="List Paragraph"/>
    <w:basedOn w:val="Normale"/>
    <w:uiPriority w:val="34"/>
    <w:qFormat/>
    <w:rsid w:val="009B497B"/>
    <w:pPr>
      <w:ind w:left="720"/>
      <w:contextualSpacing/>
    </w:pPr>
  </w:style>
  <w:style w:type="paragraph" w:styleId="NormaleWeb">
    <w:name w:val="Normal (Web)"/>
    <w:basedOn w:val="Normale"/>
    <w:uiPriority w:val="99"/>
    <w:semiHidden/>
    <w:unhideWhenUsed/>
    <w:rsid w:val="004D7461"/>
    <w:pPr>
      <w:spacing w:before="100" w:beforeAutospacing="1" w:after="100" w:afterAutospacing="1"/>
    </w:pPr>
    <w:rPr>
      <w:rFonts w:ascii="Times New Roman" w:eastAsiaTheme="minorHAnsi" w:hAnsi="Times New Roman"/>
      <w:sz w:val="24"/>
      <w:szCs w:val="24"/>
      <w:lang w:val="it-IT" w:eastAsia="it-IT"/>
    </w:rPr>
  </w:style>
  <w:style w:type="character" w:styleId="Enfasigrassetto">
    <w:name w:val="Strong"/>
    <w:basedOn w:val="Carpredefinitoparagrafo"/>
    <w:uiPriority w:val="22"/>
    <w:qFormat/>
    <w:rsid w:val="004D7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edionlus.it" TargetMode="External"/><Relationship Id="rId18" Type="http://schemas.openxmlformats.org/officeDocument/2006/relationships/hyperlink" Target="https://www.garanteprivacy.it/web/guest/home/docweb/-/docweb-display/docweb/4535524&amp;zx=e0yn0riezmm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italia@savethechildren.org" TargetMode="External"/><Relationship Id="rId17" Type="http://schemas.openxmlformats.org/officeDocument/2006/relationships/hyperlink" Target="mailto:protocollo@pec.gpdp.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ranteprivacy.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ur.gov.it/documents/20182/0/Elenco+enti+accreditati+-+qualificati+per+l%27anno+scolastico+2020+-2021.pdf/4fd16db8-f946-a477-aef0-67d8e743de10?t=160502508195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rmativa.programmi@savethechildren.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taly.dpo@savethechildr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va.programmaitaliaeuropa@savethechildren.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italia@savethechildren.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7E4D53A07E04285875A1EC0268E2A" ma:contentTypeVersion="11" ma:contentTypeDescription="Create a new document." ma:contentTypeScope="" ma:versionID="e62dada73fa3d6db147ac8040f5d84c8">
  <xsd:schema xmlns:xsd="http://www.w3.org/2001/XMLSchema" xmlns:xs="http://www.w3.org/2001/XMLSchema" xmlns:p="http://schemas.microsoft.com/office/2006/metadata/properties" xmlns:ns2="81c2dd94-9d81-442d-a251-0c559070b6ee" xmlns:ns3="fb585b43-627d-451c-b0e8-50e838b336ae" targetNamespace="http://schemas.microsoft.com/office/2006/metadata/properties" ma:root="true" ma:fieldsID="fec5305330cd9a9b334e466e6dd7003e" ns2:_="" ns3:_="">
    <xsd:import namespace="81c2dd94-9d81-442d-a251-0c559070b6ee"/>
    <xsd:import namespace="fb585b43-627d-451c-b0e8-50e838b33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2dd94-9d81-442d-a251-0c559070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85b43-627d-451c-b0e8-50e838b336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F009-9166-4FA3-AFC3-5381A47C7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EDB30-1C71-4C2C-B403-1F95D5C6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2dd94-9d81-442d-a251-0c559070b6ee"/>
    <ds:schemaRef ds:uri="fb585b43-627d-451c-b0e8-50e838b33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4.xml><?xml version="1.0" encoding="utf-8"?>
<ds:datastoreItem xmlns:ds="http://schemas.openxmlformats.org/officeDocument/2006/customXml" ds:itemID="{FE381165-52DD-4B7D-8E00-AD1BA8B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PC</dc:creator>
  <cp:keywords/>
  <dc:description/>
  <cp:lastModifiedBy>Cla Ramon</cp:lastModifiedBy>
  <cp:revision>2</cp:revision>
  <cp:lastPrinted>2017-04-20T09:55:00Z</cp:lastPrinted>
  <dcterms:created xsi:type="dcterms:W3CDTF">2022-10-26T19:47:00Z</dcterms:created>
  <dcterms:modified xsi:type="dcterms:W3CDTF">2022-10-26T19:47:00Z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0x0101006347E4D53A07E04285875A1EC0268E2A</vt:lpwstr>
  </property>
</Properties>
</file>